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F4CB95" w14:textId="05E49DE4" w:rsidR="00531E26" w:rsidRPr="00531E26" w:rsidRDefault="00531E26" w:rsidP="00531E26">
      <w:pPr>
        <w:spacing w:after="0" w:line="360" w:lineRule="auto"/>
        <w:jc w:val="both"/>
        <w:rPr>
          <w:rFonts w:ascii="Times New Roman" w:hAnsi="Times New Roman" w:cs="Times New Roman"/>
          <w:b/>
          <w:bCs/>
          <w:sz w:val="24"/>
          <w:szCs w:val="24"/>
        </w:rPr>
      </w:pPr>
      <w:r w:rsidRPr="00531E26">
        <w:rPr>
          <w:rFonts w:ascii="Times New Roman" w:hAnsi="Times New Roman" w:cs="Times New Roman"/>
          <w:b/>
          <w:bCs/>
          <w:sz w:val="24"/>
          <w:szCs w:val="24"/>
        </w:rPr>
        <w:t xml:space="preserve">Sr. </w:t>
      </w:r>
      <w:proofErr w:type="gramStart"/>
      <w:r w:rsidRPr="00531E26">
        <w:rPr>
          <w:rFonts w:ascii="Times New Roman" w:hAnsi="Times New Roman" w:cs="Times New Roman"/>
          <w:b/>
          <w:bCs/>
          <w:sz w:val="24"/>
          <w:szCs w:val="24"/>
        </w:rPr>
        <w:t>Presidente</w:t>
      </w:r>
      <w:proofErr w:type="gramEnd"/>
      <w:r w:rsidRPr="00531E26">
        <w:rPr>
          <w:rFonts w:ascii="Times New Roman" w:hAnsi="Times New Roman" w:cs="Times New Roman"/>
          <w:b/>
          <w:bCs/>
          <w:sz w:val="24"/>
          <w:szCs w:val="24"/>
        </w:rPr>
        <w:t xml:space="preserve"> del Superior Tribunal de Justicia de Neuquen.</w:t>
      </w:r>
    </w:p>
    <w:p w14:paraId="7F7183FA" w14:textId="18159623" w:rsidR="00531E26" w:rsidRPr="00531E26" w:rsidRDefault="00531E26" w:rsidP="00531E26">
      <w:pPr>
        <w:spacing w:after="0" w:line="360" w:lineRule="auto"/>
        <w:jc w:val="both"/>
        <w:rPr>
          <w:rFonts w:ascii="Times New Roman" w:hAnsi="Times New Roman" w:cs="Times New Roman"/>
          <w:b/>
          <w:bCs/>
          <w:sz w:val="24"/>
          <w:szCs w:val="24"/>
        </w:rPr>
      </w:pPr>
      <w:r w:rsidRPr="00531E26">
        <w:rPr>
          <w:rFonts w:ascii="Times New Roman" w:hAnsi="Times New Roman" w:cs="Times New Roman"/>
          <w:b/>
          <w:bCs/>
          <w:sz w:val="24"/>
          <w:szCs w:val="24"/>
        </w:rPr>
        <w:t xml:space="preserve">Sres. Jueces </w:t>
      </w:r>
    </w:p>
    <w:p w14:paraId="40E0FCDD" w14:textId="4998D92B" w:rsidR="00531E26" w:rsidRPr="00531E26" w:rsidRDefault="00531E26" w:rsidP="00531E26">
      <w:pPr>
        <w:spacing w:after="0" w:line="360" w:lineRule="auto"/>
        <w:jc w:val="both"/>
        <w:rPr>
          <w:rFonts w:ascii="Times New Roman" w:hAnsi="Times New Roman" w:cs="Times New Roman"/>
          <w:b/>
          <w:bCs/>
          <w:sz w:val="24"/>
          <w:szCs w:val="24"/>
        </w:rPr>
      </w:pPr>
      <w:r w:rsidRPr="00531E26">
        <w:rPr>
          <w:rFonts w:ascii="Times New Roman" w:hAnsi="Times New Roman" w:cs="Times New Roman"/>
          <w:b/>
          <w:bCs/>
          <w:sz w:val="24"/>
          <w:szCs w:val="24"/>
        </w:rPr>
        <w:t>Sr. Intendente Municipal</w:t>
      </w:r>
      <w:r w:rsidR="00EF0BF1">
        <w:rPr>
          <w:rFonts w:ascii="Times New Roman" w:hAnsi="Times New Roman" w:cs="Times New Roman"/>
          <w:b/>
          <w:bCs/>
          <w:sz w:val="24"/>
          <w:szCs w:val="24"/>
        </w:rPr>
        <w:t>- Concejo Deliberante</w:t>
      </w:r>
      <w:bookmarkStart w:id="0" w:name="_GoBack"/>
      <w:bookmarkEnd w:id="0"/>
    </w:p>
    <w:p w14:paraId="12518B9F" w14:textId="7B3C26FD" w:rsidR="00531E26" w:rsidRPr="00531E26" w:rsidRDefault="00531E26" w:rsidP="00531E26">
      <w:pPr>
        <w:spacing w:after="0" w:line="360" w:lineRule="auto"/>
        <w:jc w:val="both"/>
        <w:rPr>
          <w:rFonts w:ascii="Times New Roman" w:hAnsi="Times New Roman" w:cs="Times New Roman"/>
          <w:b/>
          <w:bCs/>
          <w:sz w:val="24"/>
          <w:szCs w:val="24"/>
        </w:rPr>
      </w:pPr>
      <w:r w:rsidRPr="00531E26">
        <w:rPr>
          <w:rFonts w:ascii="Times New Roman" w:hAnsi="Times New Roman" w:cs="Times New Roman"/>
          <w:b/>
          <w:bCs/>
          <w:sz w:val="24"/>
          <w:szCs w:val="24"/>
        </w:rPr>
        <w:t>Sr. Gobernador de la Provincia del Neuquen</w:t>
      </w:r>
    </w:p>
    <w:p w14:paraId="5D66045D" w14:textId="41738CE7" w:rsidR="00531E26" w:rsidRDefault="00531E26" w:rsidP="00531E26">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Comunidad de Villa la Angostura</w:t>
      </w:r>
    </w:p>
    <w:p w14:paraId="29F0F023" w14:textId="00589E90" w:rsidR="00531E26" w:rsidRPr="00531E26" w:rsidRDefault="00531E26" w:rsidP="00531E26">
      <w:pPr>
        <w:spacing w:after="0" w:line="36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Presente.</w:t>
      </w:r>
    </w:p>
    <w:p w14:paraId="112D2481" w14:textId="77777777" w:rsidR="00531E26" w:rsidRDefault="00531E26" w:rsidP="00531E26">
      <w:pPr>
        <w:jc w:val="both"/>
        <w:rPr>
          <w:rFonts w:ascii="Times New Roman" w:hAnsi="Times New Roman" w:cs="Times New Roman"/>
          <w:sz w:val="24"/>
          <w:szCs w:val="24"/>
        </w:rPr>
      </w:pPr>
    </w:p>
    <w:p w14:paraId="7C952055" w14:textId="3B8A5AA2" w:rsidR="00531E26" w:rsidRPr="00531E26" w:rsidRDefault="00531E26" w:rsidP="00531E26">
      <w:pPr>
        <w:jc w:val="both"/>
        <w:rPr>
          <w:rFonts w:ascii="Times New Roman" w:hAnsi="Times New Roman" w:cs="Times New Roman"/>
          <w:sz w:val="24"/>
          <w:szCs w:val="24"/>
          <w:u w:val="single"/>
        </w:rPr>
      </w:pPr>
      <w:r>
        <w:rPr>
          <w:rFonts w:ascii="Times New Roman" w:hAnsi="Times New Roman" w:cs="Times New Roman"/>
          <w:sz w:val="24"/>
          <w:szCs w:val="24"/>
          <w:u w:val="single"/>
        </w:rPr>
        <w:t xml:space="preserve">De nuestra mayor consideración: </w:t>
      </w:r>
    </w:p>
    <w:p w14:paraId="0BDE2DBA" w14:textId="2877A64F" w:rsidR="00531E26" w:rsidRDefault="00531E26" w:rsidP="00531E26">
      <w:pPr>
        <w:spacing w:before="240" w:line="360" w:lineRule="auto"/>
        <w:ind w:firstLine="1134"/>
        <w:jc w:val="both"/>
        <w:rPr>
          <w:rFonts w:ascii="Times New Roman" w:hAnsi="Times New Roman" w:cs="Times New Roman"/>
          <w:sz w:val="24"/>
          <w:szCs w:val="24"/>
        </w:rPr>
      </w:pPr>
      <w:r w:rsidRPr="00531E26">
        <w:rPr>
          <w:rFonts w:ascii="Times New Roman" w:hAnsi="Times New Roman" w:cs="Times New Roman"/>
          <w:sz w:val="24"/>
          <w:szCs w:val="24"/>
        </w:rPr>
        <w:t xml:space="preserve">Los abajo firmantes, </w:t>
      </w:r>
      <w:r>
        <w:rPr>
          <w:rFonts w:ascii="Times New Roman" w:hAnsi="Times New Roman" w:cs="Times New Roman"/>
          <w:sz w:val="24"/>
          <w:szCs w:val="24"/>
        </w:rPr>
        <w:t xml:space="preserve">venimos por el presente a poner </w:t>
      </w:r>
      <w:r w:rsidRPr="00531E26">
        <w:rPr>
          <w:rFonts w:ascii="Times New Roman" w:hAnsi="Times New Roman" w:cs="Times New Roman"/>
          <w:sz w:val="24"/>
          <w:szCs w:val="24"/>
        </w:rPr>
        <w:t xml:space="preserve">en conocimiento de la Sociedad y de las Autoridades, la situación </w:t>
      </w:r>
      <w:r w:rsidRPr="007A0DB4">
        <w:rPr>
          <w:rFonts w:ascii="Times New Roman" w:hAnsi="Times New Roman" w:cs="Times New Roman"/>
          <w:b/>
          <w:sz w:val="24"/>
          <w:szCs w:val="24"/>
          <w:u w:val="single"/>
        </w:rPr>
        <w:t>de violencia e ilegalidad que hemos padecido y seguimos padeciendo como ciudadanos</w:t>
      </w:r>
      <w:r w:rsidRPr="00531E26">
        <w:rPr>
          <w:rFonts w:ascii="Times New Roman" w:hAnsi="Times New Roman" w:cs="Times New Roman"/>
          <w:sz w:val="24"/>
          <w:szCs w:val="24"/>
        </w:rPr>
        <w:t xml:space="preserve"> respetuosos de las Constituciones y normas que regulan el estado de derecho en nuestro querido PAIS</w:t>
      </w:r>
      <w:r>
        <w:rPr>
          <w:rFonts w:ascii="Times New Roman" w:hAnsi="Times New Roman" w:cs="Times New Roman"/>
          <w:sz w:val="24"/>
          <w:szCs w:val="24"/>
        </w:rPr>
        <w:t xml:space="preserve">. </w:t>
      </w:r>
    </w:p>
    <w:p w14:paraId="036E47B1" w14:textId="77777777" w:rsidR="007A0DB4" w:rsidRDefault="00EA6F29" w:rsidP="00EA6F29">
      <w:pPr>
        <w:spacing w:line="360" w:lineRule="auto"/>
        <w:ind w:firstLine="1134"/>
        <w:jc w:val="both"/>
        <w:rPr>
          <w:rFonts w:ascii="Times New Roman" w:hAnsi="Times New Roman" w:cs="Times New Roman"/>
          <w:sz w:val="24"/>
          <w:szCs w:val="24"/>
        </w:rPr>
      </w:pPr>
      <w:r w:rsidRPr="00531E26">
        <w:rPr>
          <w:rFonts w:ascii="Times New Roman" w:hAnsi="Times New Roman" w:cs="Times New Roman"/>
          <w:sz w:val="24"/>
          <w:szCs w:val="24"/>
        </w:rPr>
        <w:t xml:space="preserve">Hemos sido víctimas de </w:t>
      </w:r>
      <w:r w:rsidRPr="007A0DB4">
        <w:rPr>
          <w:rFonts w:ascii="Times New Roman" w:hAnsi="Times New Roman" w:cs="Times New Roman"/>
          <w:b/>
          <w:sz w:val="24"/>
          <w:szCs w:val="24"/>
          <w:u w:val="single"/>
        </w:rPr>
        <w:t>usurpaciones e intrusiones ilegales</w:t>
      </w:r>
      <w:r w:rsidR="007A0DB4">
        <w:rPr>
          <w:rFonts w:ascii="Times New Roman" w:hAnsi="Times New Roman" w:cs="Times New Roman"/>
          <w:b/>
          <w:sz w:val="24"/>
          <w:szCs w:val="24"/>
          <w:u w:val="single"/>
        </w:rPr>
        <w:t xml:space="preserve"> por varios años</w:t>
      </w:r>
      <w:r w:rsidRPr="00531E26">
        <w:rPr>
          <w:rFonts w:ascii="Times New Roman" w:hAnsi="Times New Roman" w:cs="Times New Roman"/>
          <w:sz w:val="24"/>
          <w:szCs w:val="24"/>
        </w:rPr>
        <w:t xml:space="preserve">, </w:t>
      </w:r>
      <w:r w:rsidR="007A0DB4">
        <w:rPr>
          <w:rFonts w:ascii="Times New Roman" w:hAnsi="Times New Roman" w:cs="Times New Roman"/>
          <w:sz w:val="24"/>
          <w:szCs w:val="24"/>
        </w:rPr>
        <w:t xml:space="preserve">ejecutadas </w:t>
      </w:r>
      <w:r>
        <w:rPr>
          <w:rFonts w:ascii="Times New Roman" w:hAnsi="Times New Roman" w:cs="Times New Roman"/>
          <w:sz w:val="24"/>
          <w:szCs w:val="24"/>
        </w:rPr>
        <w:t xml:space="preserve">por de </w:t>
      </w:r>
      <w:r w:rsidRPr="00531E26">
        <w:rPr>
          <w:rFonts w:ascii="Times New Roman" w:hAnsi="Times New Roman" w:cs="Times New Roman"/>
          <w:sz w:val="24"/>
          <w:szCs w:val="24"/>
        </w:rPr>
        <w:t xml:space="preserve">vecinos y familias que bajo el velo de la </w:t>
      </w:r>
      <w:r w:rsidRPr="006C7094">
        <w:rPr>
          <w:rFonts w:ascii="Times New Roman" w:hAnsi="Times New Roman" w:cs="Times New Roman"/>
          <w:i/>
          <w:iCs/>
          <w:sz w:val="24"/>
          <w:szCs w:val="24"/>
        </w:rPr>
        <w:t>Pseudo</w:t>
      </w:r>
      <w:r w:rsidRPr="00531E26">
        <w:rPr>
          <w:rFonts w:ascii="Times New Roman" w:hAnsi="Times New Roman" w:cs="Times New Roman"/>
          <w:sz w:val="24"/>
          <w:szCs w:val="24"/>
        </w:rPr>
        <w:t xml:space="preserve"> Comunidad </w:t>
      </w:r>
      <w:proofErr w:type="spellStart"/>
      <w:r w:rsidRPr="00531E26">
        <w:rPr>
          <w:rFonts w:ascii="Times New Roman" w:hAnsi="Times New Roman" w:cs="Times New Roman"/>
          <w:sz w:val="24"/>
          <w:szCs w:val="24"/>
        </w:rPr>
        <w:t>Paicil</w:t>
      </w:r>
      <w:proofErr w:type="spellEnd"/>
      <w:r w:rsidRPr="00531E26">
        <w:rPr>
          <w:rFonts w:ascii="Times New Roman" w:hAnsi="Times New Roman" w:cs="Times New Roman"/>
          <w:sz w:val="24"/>
          <w:szCs w:val="24"/>
        </w:rPr>
        <w:t xml:space="preserve"> </w:t>
      </w:r>
      <w:proofErr w:type="spellStart"/>
      <w:r w:rsidRPr="00531E26">
        <w:rPr>
          <w:rFonts w:ascii="Times New Roman" w:hAnsi="Times New Roman" w:cs="Times New Roman"/>
          <w:sz w:val="24"/>
          <w:szCs w:val="24"/>
        </w:rPr>
        <w:t>Antriao</w:t>
      </w:r>
      <w:proofErr w:type="spellEnd"/>
      <w:r w:rsidRPr="00531E26">
        <w:rPr>
          <w:rFonts w:ascii="Times New Roman" w:hAnsi="Times New Roman" w:cs="Times New Roman"/>
          <w:sz w:val="24"/>
          <w:szCs w:val="24"/>
        </w:rPr>
        <w:t xml:space="preserve">, y </w:t>
      </w:r>
      <w:proofErr w:type="gramStart"/>
      <w:r w:rsidR="007A0DB4">
        <w:rPr>
          <w:rFonts w:ascii="Times New Roman" w:hAnsi="Times New Roman" w:cs="Times New Roman"/>
          <w:sz w:val="24"/>
          <w:szCs w:val="24"/>
        </w:rPr>
        <w:t xml:space="preserve">siendo </w:t>
      </w:r>
      <w:r>
        <w:rPr>
          <w:rFonts w:ascii="Times New Roman" w:hAnsi="Times New Roman" w:cs="Times New Roman"/>
          <w:sz w:val="24"/>
          <w:szCs w:val="24"/>
        </w:rPr>
        <w:t xml:space="preserve"> </w:t>
      </w:r>
      <w:r w:rsidRPr="00531E26">
        <w:rPr>
          <w:rFonts w:ascii="Times New Roman" w:hAnsi="Times New Roman" w:cs="Times New Roman"/>
          <w:sz w:val="24"/>
          <w:szCs w:val="24"/>
        </w:rPr>
        <w:t>amparados</w:t>
      </w:r>
      <w:proofErr w:type="gramEnd"/>
      <w:r w:rsidRPr="00531E26">
        <w:rPr>
          <w:rFonts w:ascii="Times New Roman" w:hAnsi="Times New Roman" w:cs="Times New Roman"/>
          <w:sz w:val="24"/>
          <w:szCs w:val="24"/>
        </w:rPr>
        <w:t xml:space="preserve"> por una política populista</w:t>
      </w:r>
      <w:r w:rsidR="007A0DB4">
        <w:rPr>
          <w:rFonts w:ascii="Times New Roman" w:hAnsi="Times New Roman" w:cs="Times New Roman"/>
          <w:sz w:val="24"/>
          <w:szCs w:val="24"/>
        </w:rPr>
        <w:t xml:space="preserve"> que hoy es parte del pasado.-</w:t>
      </w:r>
    </w:p>
    <w:p w14:paraId="673CC427" w14:textId="3734F9BA" w:rsidR="00EA6F29" w:rsidRDefault="007A0DB4" w:rsidP="00EA6F29">
      <w:pPr>
        <w:spacing w:line="360" w:lineRule="auto"/>
        <w:ind w:firstLine="1134"/>
        <w:jc w:val="both"/>
        <w:rPr>
          <w:rFonts w:ascii="Times New Roman" w:hAnsi="Times New Roman" w:cs="Times New Roman"/>
          <w:sz w:val="24"/>
          <w:szCs w:val="24"/>
        </w:rPr>
      </w:pPr>
      <w:r>
        <w:rPr>
          <w:rFonts w:ascii="Times New Roman" w:hAnsi="Times New Roman" w:cs="Times New Roman"/>
          <w:sz w:val="24"/>
          <w:szCs w:val="24"/>
        </w:rPr>
        <w:t>S</w:t>
      </w:r>
      <w:r w:rsidR="00EA6F29" w:rsidRPr="00531E26">
        <w:rPr>
          <w:rFonts w:ascii="Times New Roman" w:hAnsi="Times New Roman" w:cs="Times New Roman"/>
          <w:sz w:val="24"/>
          <w:szCs w:val="24"/>
        </w:rPr>
        <w:t xml:space="preserve">olo tuvimos eco y </w:t>
      </w:r>
      <w:r w:rsidR="00EA6F29">
        <w:rPr>
          <w:rFonts w:ascii="Times New Roman" w:hAnsi="Times New Roman" w:cs="Times New Roman"/>
          <w:sz w:val="24"/>
          <w:szCs w:val="24"/>
        </w:rPr>
        <w:t xml:space="preserve">una </w:t>
      </w:r>
      <w:r w:rsidR="00EA6F29" w:rsidRPr="00531E26">
        <w:rPr>
          <w:rFonts w:ascii="Times New Roman" w:hAnsi="Times New Roman" w:cs="Times New Roman"/>
          <w:sz w:val="24"/>
          <w:szCs w:val="24"/>
        </w:rPr>
        <w:t xml:space="preserve">respuesta </w:t>
      </w:r>
      <w:r>
        <w:rPr>
          <w:rFonts w:ascii="Times New Roman" w:hAnsi="Times New Roman" w:cs="Times New Roman"/>
          <w:sz w:val="24"/>
          <w:szCs w:val="24"/>
        </w:rPr>
        <w:t xml:space="preserve">efectiva </w:t>
      </w:r>
      <w:r w:rsidR="00EA6F29">
        <w:rPr>
          <w:rFonts w:ascii="Times New Roman" w:hAnsi="Times New Roman" w:cs="Times New Roman"/>
          <w:sz w:val="24"/>
          <w:szCs w:val="24"/>
        </w:rPr>
        <w:t>por parte</w:t>
      </w:r>
      <w:r w:rsidR="00EA6F29" w:rsidRPr="00531E26">
        <w:rPr>
          <w:rFonts w:ascii="Times New Roman" w:hAnsi="Times New Roman" w:cs="Times New Roman"/>
          <w:sz w:val="24"/>
          <w:szCs w:val="24"/>
        </w:rPr>
        <w:t xml:space="preserve"> </w:t>
      </w:r>
      <w:r w:rsidR="00EA6F29">
        <w:rPr>
          <w:rFonts w:ascii="Times New Roman" w:hAnsi="Times New Roman" w:cs="Times New Roman"/>
          <w:sz w:val="24"/>
          <w:szCs w:val="24"/>
        </w:rPr>
        <w:t xml:space="preserve">de </w:t>
      </w:r>
      <w:r w:rsidR="00EA6F29" w:rsidRPr="00531E26">
        <w:rPr>
          <w:rFonts w:ascii="Times New Roman" w:hAnsi="Times New Roman" w:cs="Times New Roman"/>
          <w:sz w:val="24"/>
          <w:szCs w:val="24"/>
        </w:rPr>
        <w:t>la Justicia Civil</w:t>
      </w:r>
      <w:r>
        <w:rPr>
          <w:rFonts w:ascii="Times New Roman" w:hAnsi="Times New Roman" w:cs="Times New Roman"/>
          <w:sz w:val="24"/>
          <w:szCs w:val="24"/>
        </w:rPr>
        <w:t xml:space="preserve">, </w:t>
      </w:r>
      <w:proofErr w:type="gramStart"/>
      <w:r>
        <w:rPr>
          <w:rFonts w:ascii="Times New Roman" w:hAnsi="Times New Roman" w:cs="Times New Roman"/>
          <w:sz w:val="24"/>
          <w:szCs w:val="24"/>
        </w:rPr>
        <w:t>lenta</w:t>
      </w:r>
      <w:proofErr w:type="gramEnd"/>
      <w:r>
        <w:rPr>
          <w:rFonts w:ascii="Times New Roman" w:hAnsi="Times New Roman" w:cs="Times New Roman"/>
          <w:sz w:val="24"/>
          <w:szCs w:val="24"/>
        </w:rPr>
        <w:t xml:space="preserve"> pero ha llegado</w:t>
      </w:r>
      <w:r w:rsidR="00EA6F29">
        <w:rPr>
          <w:rFonts w:ascii="Times New Roman" w:hAnsi="Times New Roman" w:cs="Times New Roman"/>
          <w:sz w:val="24"/>
          <w:szCs w:val="24"/>
        </w:rPr>
        <w:t xml:space="preserve">. </w:t>
      </w:r>
    </w:p>
    <w:p w14:paraId="675765B2" w14:textId="580F03BC" w:rsidR="00EA6F29" w:rsidRDefault="00EA6F29" w:rsidP="00EA6F29">
      <w:pPr>
        <w:spacing w:line="360" w:lineRule="auto"/>
        <w:ind w:firstLine="1134"/>
        <w:jc w:val="both"/>
        <w:rPr>
          <w:rFonts w:ascii="Times New Roman" w:hAnsi="Times New Roman" w:cs="Times New Roman"/>
          <w:sz w:val="24"/>
          <w:szCs w:val="24"/>
        </w:rPr>
      </w:pPr>
      <w:r>
        <w:rPr>
          <w:rFonts w:ascii="Times New Roman" w:hAnsi="Times New Roman" w:cs="Times New Roman"/>
          <w:sz w:val="24"/>
          <w:szCs w:val="24"/>
        </w:rPr>
        <w:t>L</w:t>
      </w:r>
      <w:r w:rsidRPr="00531E26">
        <w:rPr>
          <w:rFonts w:ascii="Times New Roman" w:hAnsi="Times New Roman" w:cs="Times New Roman"/>
          <w:sz w:val="24"/>
          <w:szCs w:val="24"/>
        </w:rPr>
        <w:t xml:space="preserve">uego de una larga </w:t>
      </w:r>
      <w:r>
        <w:rPr>
          <w:rFonts w:ascii="Times New Roman" w:hAnsi="Times New Roman" w:cs="Times New Roman"/>
          <w:sz w:val="24"/>
          <w:szCs w:val="24"/>
        </w:rPr>
        <w:t>y agotadora espera, y con la sensación de encontrarnos inmersos en procesos judiciales engorrosos e interminables,</w:t>
      </w:r>
      <w:r w:rsidRPr="00531E26">
        <w:rPr>
          <w:rFonts w:ascii="Times New Roman" w:hAnsi="Times New Roman" w:cs="Times New Roman"/>
          <w:sz w:val="24"/>
          <w:szCs w:val="24"/>
        </w:rPr>
        <w:t xml:space="preserve"> y </w:t>
      </w:r>
      <w:r w:rsidRPr="007A0DB4">
        <w:rPr>
          <w:rFonts w:ascii="Times New Roman" w:hAnsi="Times New Roman" w:cs="Times New Roman"/>
          <w:b/>
          <w:sz w:val="24"/>
          <w:szCs w:val="24"/>
        </w:rPr>
        <w:t>ante lo irrefutable de los derechos esgrimidos</w:t>
      </w:r>
      <w:r w:rsidR="007A0DB4">
        <w:rPr>
          <w:rFonts w:ascii="Times New Roman" w:hAnsi="Times New Roman" w:cs="Times New Roman"/>
          <w:b/>
          <w:sz w:val="24"/>
          <w:szCs w:val="24"/>
        </w:rPr>
        <w:t xml:space="preserve"> por esta parte</w:t>
      </w:r>
      <w:r w:rsidRPr="007A0DB4">
        <w:rPr>
          <w:rFonts w:ascii="Times New Roman" w:hAnsi="Times New Roman" w:cs="Times New Roman"/>
          <w:b/>
          <w:sz w:val="24"/>
          <w:szCs w:val="24"/>
        </w:rPr>
        <w:t>,</w:t>
      </w:r>
      <w:r w:rsidRPr="00531E26">
        <w:rPr>
          <w:rFonts w:ascii="Times New Roman" w:hAnsi="Times New Roman" w:cs="Times New Roman"/>
          <w:sz w:val="24"/>
          <w:szCs w:val="24"/>
        </w:rPr>
        <w:t xml:space="preserve"> hemos obtenido los fallos judiciales que se ajustan a los derechos que exigimos que se respeten</w:t>
      </w:r>
      <w:r>
        <w:rPr>
          <w:rFonts w:ascii="Times New Roman" w:hAnsi="Times New Roman" w:cs="Times New Roman"/>
          <w:sz w:val="24"/>
          <w:szCs w:val="24"/>
        </w:rPr>
        <w:t xml:space="preserve">: </w:t>
      </w:r>
      <w:r w:rsidRPr="007A0DB4">
        <w:rPr>
          <w:rFonts w:ascii="Times New Roman" w:hAnsi="Times New Roman" w:cs="Times New Roman"/>
          <w:b/>
          <w:sz w:val="24"/>
          <w:szCs w:val="24"/>
        </w:rPr>
        <w:t>el derecho a la propiedad privada e igualdad ante la ley.</w:t>
      </w:r>
      <w:r>
        <w:rPr>
          <w:rFonts w:ascii="Times New Roman" w:hAnsi="Times New Roman" w:cs="Times New Roman"/>
          <w:sz w:val="24"/>
          <w:szCs w:val="24"/>
        </w:rPr>
        <w:t xml:space="preserve"> </w:t>
      </w:r>
      <w:r w:rsidRPr="00531E26">
        <w:rPr>
          <w:rFonts w:ascii="Times New Roman" w:hAnsi="Times New Roman" w:cs="Times New Roman"/>
          <w:sz w:val="24"/>
          <w:szCs w:val="24"/>
        </w:rPr>
        <w:t xml:space="preserve"> </w:t>
      </w:r>
    </w:p>
    <w:p w14:paraId="60E25EB0" w14:textId="5B0A7CA6" w:rsidR="00EA6F29" w:rsidRPr="007A0DB4" w:rsidRDefault="00EA6F29" w:rsidP="00EA6F29">
      <w:pPr>
        <w:spacing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Como consecuencia de ello, nos encontramos en </w:t>
      </w:r>
      <w:r w:rsidRPr="00531E26">
        <w:rPr>
          <w:rFonts w:ascii="Times New Roman" w:hAnsi="Times New Roman" w:cs="Times New Roman"/>
          <w:sz w:val="24"/>
          <w:szCs w:val="24"/>
        </w:rPr>
        <w:t>la etapa final</w:t>
      </w:r>
      <w:r>
        <w:rPr>
          <w:rFonts w:ascii="Times New Roman" w:hAnsi="Times New Roman" w:cs="Times New Roman"/>
          <w:sz w:val="24"/>
          <w:szCs w:val="24"/>
        </w:rPr>
        <w:t xml:space="preserve"> de este largo proceso tendiente a que los verdaderos y legítimos propiedades de los inmuebles intrusados podamos </w:t>
      </w:r>
      <w:r w:rsidRPr="007A0DB4">
        <w:rPr>
          <w:rFonts w:ascii="Times New Roman" w:hAnsi="Times New Roman" w:cs="Times New Roman"/>
          <w:b/>
          <w:bCs/>
          <w:sz w:val="24"/>
          <w:szCs w:val="24"/>
          <w:u w:val="single"/>
        </w:rPr>
        <w:t>recuperar</w:t>
      </w:r>
      <w:r w:rsidRPr="007A0DB4">
        <w:rPr>
          <w:rFonts w:ascii="Times New Roman" w:hAnsi="Times New Roman" w:cs="Times New Roman"/>
          <w:b/>
          <w:sz w:val="24"/>
          <w:szCs w:val="24"/>
          <w:u w:val="single"/>
        </w:rPr>
        <w:t xml:space="preserve"> </w:t>
      </w:r>
      <w:r w:rsidR="007A0DB4" w:rsidRPr="007A0DB4">
        <w:rPr>
          <w:rFonts w:ascii="Times New Roman" w:hAnsi="Times New Roman" w:cs="Times New Roman"/>
          <w:b/>
          <w:sz w:val="24"/>
          <w:szCs w:val="24"/>
          <w:u w:val="single"/>
        </w:rPr>
        <w:t>y</w:t>
      </w:r>
      <w:r w:rsidRPr="007A0DB4">
        <w:rPr>
          <w:rFonts w:ascii="Times New Roman" w:hAnsi="Times New Roman" w:cs="Times New Roman"/>
          <w:b/>
          <w:i/>
          <w:iCs/>
          <w:sz w:val="24"/>
          <w:szCs w:val="24"/>
          <w:u w:val="single"/>
        </w:rPr>
        <w:t xml:space="preserve"> </w:t>
      </w:r>
      <w:r w:rsidRPr="007A0DB4">
        <w:rPr>
          <w:rFonts w:ascii="Times New Roman" w:hAnsi="Times New Roman" w:cs="Times New Roman"/>
          <w:b/>
          <w:sz w:val="24"/>
          <w:szCs w:val="24"/>
          <w:u w:val="single"/>
        </w:rPr>
        <w:t xml:space="preserve">restablecer nuestro derecho de propiedad y </w:t>
      </w:r>
      <w:r w:rsidR="007A0DB4">
        <w:rPr>
          <w:rFonts w:ascii="Times New Roman" w:hAnsi="Times New Roman" w:cs="Times New Roman"/>
          <w:b/>
          <w:sz w:val="24"/>
          <w:szCs w:val="24"/>
          <w:u w:val="single"/>
        </w:rPr>
        <w:t xml:space="preserve">libre </w:t>
      </w:r>
      <w:r w:rsidRPr="007A0DB4">
        <w:rPr>
          <w:rFonts w:ascii="Times New Roman" w:hAnsi="Times New Roman" w:cs="Times New Roman"/>
          <w:b/>
          <w:sz w:val="24"/>
          <w:szCs w:val="24"/>
          <w:u w:val="single"/>
        </w:rPr>
        <w:t>disposición de lo que nos corresponde</w:t>
      </w:r>
      <w:r w:rsidR="007A0DB4">
        <w:rPr>
          <w:rFonts w:ascii="Times New Roman" w:hAnsi="Times New Roman" w:cs="Times New Roman"/>
          <w:b/>
          <w:sz w:val="24"/>
          <w:szCs w:val="24"/>
          <w:u w:val="single"/>
        </w:rPr>
        <w:t xml:space="preserve"> por ley y derecho</w:t>
      </w:r>
      <w:r w:rsidRPr="007A0DB4">
        <w:rPr>
          <w:rFonts w:ascii="Times New Roman" w:hAnsi="Times New Roman" w:cs="Times New Roman"/>
          <w:sz w:val="24"/>
          <w:szCs w:val="24"/>
        </w:rPr>
        <w:t xml:space="preserve">. </w:t>
      </w:r>
    </w:p>
    <w:p w14:paraId="3BE913D1" w14:textId="717CD316" w:rsidR="007A0DB4" w:rsidRDefault="0037764B" w:rsidP="0037764B">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sz w:val="24"/>
          <w:szCs w:val="24"/>
        </w:rPr>
        <w:t xml:space="preserve">En atención a las reiteradas manifestaciones vertidas en distintos medios de comunicación locales y provinciales por parte </w:t>
      </w:r>
      <w:r w:rsidR="007A0DB4">
        <w:rPr>
          <w:rFonts w:ascii="Times New Roman" w:hAnsi="Times New Roman" w:cs="Times New Roman"/>
          <w:sz w:val="24"/>
          <w:szCs w:val="24"/>
        </w:rPr>
        <w:t xml:space="preserve">de </w:t>
      </w:r>
      <w:r w:rsidR="007A0DB4">
        <w:rPr>
          <w:rFonts w:ascii="Times New Roman" w:hAnsi="Times New Roman" w:cs="Times New Roman"/>
          <w:sz w:val="24"/>
          <w:szCs w:val="24"/>
        </w:rPr>
        <w:t xml:space="preserve">los voceros del vecino </w:t>
      </w:r>
      <w:proofErr w:type="spellStart"/>
      <w:r w:rsidR="007A0DB4">
        <w:rPr>
          <w:rFonts w:ascii="Times New Roman" w:hAnsi="Times New Roman" w:cs="Times New Roman"/>
          <w:sz w:val="24"/>
          <w:szCs w:val="24"/>
        </w:rPr>
        <w:t>Pais</w:t>
      </w:r>
      <w:proofErr w:type="spellEnd"/>
      <w:r w:rsidR="007A0DB4">
        <w:rPr>
          <w:rFonts w:ascii="Times New Roman" w:hAnsi="Times New Roman" w:cs="Times New Roman"/>
          <w:sz w:val="24"/>
          <w:szCs w:val="24"/>
        </w:rPr>
        <w:t xml:space="preserve"> (CHILE) </w:t>
      </w:r>
      <w:r w:rsidR="007A0DB4">
        <w:rPr>
          <w:rFonts w:ascii="Times New Roman" w:hAnsi="Times New Roman" w:cs="Times New Roman"/>
          <w:sz w:val="24"/>
          <w:szCs w:val="24"/>
        </w:rPr>
        <w:t>enmascarados en la</w:t>
      </w:r>
      <w:r w:rsidRPr="0037764B">
        <w:rPr>
          <w:rFonts w:ascii="Times New Roman" w:hAnsi="Times New Roman" w:cs="Times New Roman"/>
          <w:sz w:val="24"/>
          <w:szCs w:val="24"/>
        </w:rPr>
        <w:t xml:space="preserve"> </w:t>
      </w:r>
      <w:r w:rsidRPr="007A0DB4">
        <w:rPr>
          <w:rFonts w:ascii="Times New Roman" w:hAnsi="Times New Roman" w:cs="Times New Roman"/>
          <w:b/>
          <w:i/>
          <w:iCs/>
          <w:sz w:val="24"/>
          <w:szCs w:val="24"/>
        </w:rPr>
        <w:t>Pseudo</w:t>
      </w:r>
      <w:r w:rsidRPr="007A0DB4">
        <w:rPr>
          <w:rFonts w:ascii="Times New Roman" w:hAnsi="Times New Roman" w:cs="Times New Roman"/>
          <w:b/>
          <w:sz w:val="24"/>
          <w:szCs w:val="24"/>
        </w:rPr>
        <w:t xml:space="preserve"> Comunidad </w:t>
      </w:r>
      <w:proofErr w:type="spellStart"/>
      <w:r w:rsidRPr="007A0DB4">
        <w:rPr>
          <w:rFonts w:ascii="Times New Roman" w:hAnsi="Times New Roman" w:cs="Times New Roman"/>
          <w:b/>
          <w:sz w:val="24"/>
          <w:szCs w:val="24"/>
        </w:rPr>
        <w:t>Paicil</w:t>
      </w:r>
      <w:proofErr w:type="spellEnd"/>
      <w:r w:rsidRPr="007A0DB4">
        <w:rPr>
          <w:rFonts w:ascii="Times New Roman" w:hAnsi="Times New Roman" w:cs="Times New Roman"/>
          <w:b/>
          <w:sz w:val="24"/>
          <w:szCs w:val="24"/>
        </w:rPr>
        <w:t xml:space="preserve"> </w:t>
      </w:r>
      <w:proofErr w:type="spellStart"/>
      <w:r w:rsidRPr="007A0DB4">
        <w:rPr>
          <w:rFonts w:ascii="Times New Roman" w:hAnsi="Times New Roman" w:cs="Times New Roman"/>
          <w:b/>
          <w:sz w:val="24"/>
          <w:szCs w:val="24"/>
        </w:rPr>
        <w:t>Antriao</w:t>
      </w:r>
      <w:proofErr w:type="spellEnd"/>
      <w:r w:rsidRPr="007A0DB4">
        <w:rPr>
          <w:rFonts w:ascii="Times New Roman" w:hAnsi="Times New Roman" w:cs="Times New Roman"/>
          <w:b/>
          <w:sz w:val="24"/>
          <w:szCs w:val="24"/>
        </w:rPr>
        <w:t>,</w:t>
      </w:r>
      <w:r>
        <w:rPr>
          <w:rFonts w:ascii="Times New Roman" w:hAnsi="Times New Roman" w:cs="Times New Roman"/>
          <w:sz w:val="24"/>
          <w:szCs w:val="24"/>
        </w:rPr>
        <w:t xml:space="preserve"> </w:t>
      </w:r>
      <w:r w:rsidR="007A0DB4">
        <w:rPr>
          <w:rFonts w:ascii="Times New Roman" w:hAnsi="Times New Roman" w:cs="Times New Roman"/>
          <w:sz w:val="24"/>
          <w:szCs w:val="24"/>
        </w:rPr>
        <w:t xml:space="preserve">la sociedad ha conocido a estos </w:t>
      </w:r>
      <w:r w:rsidR="007A0DB4">
        <w:rPr>
          <w:rFonts w:ascii="Times New Roman" w:hAnsi="Times New Roman" w:cs="Times New Roman"/>
          <w:sz w:val="24"/>
          <w:szCs w:val="24"/>
        </w:rPr>
        <w:lastRenderedPageBreak/>
        <w:t xml:space="preserve">dos personajes en la localidad solo por el Usufructo del Camping </w:t>
      </w:r>
      <w:proofErr w:type="spellStart"/>
      <w:r w:rsidR="007A0DB4">
        <w:rPr>
          <w:rFonts w:ascii="Times New Roman" w:hAnsi="Times New Roman" w:cs="Times New Roman"/>
          <w:sz w:val="24"/>
          <w:szCs w:val="24"/>
        </w:rPr>
        <w:t>Correntoso</w:t>
      </w:r>
      <w:proofErr w:type="spellEnd"/>
      <w:r w:rsidR="007A0DB4">
        <w:rPr>
          <w:rFonts w:ascii="Times New Roman" w:hAnsi="Times New Roman" w:cs="Times New Roman"/>
          <w:sz w:val="24"/>
          <w:szCs w:val="24"/>
        </w:rPr>
        <w:t xml:space="preserve"> de la </w:t>
      </w:r>
      <w:proofErr w:type="gramStart"/>
      <w:r w:rsidR="007A0DB4">
        <w:rPr>
          <w:rFonts w:ascii="Times New Roman" w:hAnsi="Times New Roman" w:cs="Times New Roman"/>
          <w:sz w:val="24"/>
          <w:szCs w:val="24"/>
        </w:rPr>
        <w:t>MVLA.-</w:t>
      </w:r>
      <w:proofErr w:type="gramEnd"/>
    </w:p>
    <w:p w14:paraId="082149BE" w14:textId="04BB9390" w:rsidR="0037764B" w:rsidRDefault="007A0DB4" w:rsidP="0037764B">
      <w:pPr>
        <w:spacing w:before="240" w:line="360" w:lineRule="auto"/>
        <w:ind w:firstLine="1134"/>
        <w:jc w:val="both"/>
        <w:rPr>
          <w:rFonts w:ascii="Times New Roman" w:hAnsi="Times New Roman" w:cs="Times New Roman"/>
          <w:sz w:val="24"/>
          <w:szCs w:val="24"/>
        </w:rPr>
      </w:pPr>
      <w:r>
        <w:rPr>
          <w:rFonts w:ascii="Times New Roman" w:hAnsi="Times New Roman" w:cs="Times New Roman"/>
          <w:sz w:val="24"/>
          <w:szCs w:val="24"/>
        </w:rPr>
        <w:t>C</w:t>
      </w:r>
      <w:r w:rsidR="0037764B" w:rsidRPr="0037764B">
        <w:rPr>
          <w:rFonts w:ascii="Times New Roman" w:hAnsi="Times New Roman" w:cs="Times New Roman"/>
          <w:sz w:val="24"/>
          <w:szCs w:val="24"/>
        </w:rPr>
        <w:t>onsideramos imprescindible expresar nuestra profunda preocupación ante declaraciones cargadas d</w:t>
      </w:r>
      <w:r w:rsidR="0037764B">
        <w:rPr>
          <w:rFonts w:ascii="Times New Roman" w:hAnsi="Times New Roman" w:cs="Times New Roman"/>
          <w:sz w:val="24"/>
          <w:szCs w:val="24"/>
        </w:rPr>
        <w:t xml:space="preserve">e </w:t>
      </w:r>
      <w:r w:rsidR="0037764B" w:rsidRPr="007A0DB4">
        <w:rPr>
          <w:rFonts w:ascii="Times New Roman" w:hAnsi="Times New Roman" w:cs="Times New Roman"/>
          <w:b/>
          <w:sz w:val="24"/>
          <w:szCs w:val="24"/>
          <w:u w:val="single"/>
        </w:rPr>
        <w:t>desprecio y violencia tanto hacia los verdaderos propietarios</w:t>
      </w:r>
      <w:r w:rsidR="0037764B" w:rsidRPr="0037764B">
        <w:rPr>
          <w:rFonts w:ascii="Times New Roman" w:hAnsi="Times New Roman" w:cs="Times New Roman"/>
          <w:sz w:val="24"/>
          <w:szCs w:val="24"/>
        </w:rPr>
        <w:t xml:space="preserve"> y sus representantes</w:t>
      </w:r>
      <w:r w:rsidR="0037764B">
        <w:rPr>
          <w:rFonts w:ascii="Times New Roman" w:hAnsi="Times New Roman" w:cs="Times New Roman"/>
          <w:sz w:val="24"/>
          <w:szCs w:val="24"/>
        </w:rPr>
        <w:t>,</w:t>
      </w:r>
      <w:r w:rsidR="0037764B" w:rsidRPr="0037764B">
        <w:rPr>
          <w:rFonts w:ascii="Times New Roman" w:hAnsi="Times New Roman" w:cs="Times New Roman"/>
          <w:sz w:val="24"/>
          <w:szCs w:val="24"/>
        </w:rPr>
        <w:t xml:space="preserve"> como hacia </w:t>
      </w:r>
      <w:r w:rsidR="0037764B" w:rsidRPr="007A0DB4">
        <w:rPr>
          <w:rFonts w:ascii="Times New Roman" w:hAnsi="Times New Roman" w:cs="Times New Roman"/>
          <w:b/>
          <w:sz w:val="24"/>
          <w:szCs w:val="24"/>
          <w:u w:val="single"/>
        </w:rPr>
        <w:t>la propia administración de justicia</w:t>
      </w:r>
      <w:r w:rsidR="0037764B">
        <w:rPr>
          <w:rFonts w:ascii="Times New Roman" w:hAnsi="Times New Roman" w:cs="Times New Roman"/>
          <w:sz w:val="24"/>
          <w:szCs w:val="24"/>
        </w:rPr>
        <w:t>.</w:t>
      </w:r>
    </w:p>
    <w:p w14:paraId="71486963" w14:textId="6A307A31" w:rsidR="0037764B" w:rsidRPr="0037764B" w:rsidRDefault="0037764B" w:rsidP="0037764B">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sz w:val="24"/>
          <w:szCs w:val="24"/>
        </w:rPr>
        <w:t>Estas expresiones no solo distorsionan deliberadamente la realidad, sino que además buscan instalar en la opinión pública la falsa idea de que existe un supuesto “hostigamiento judicial indiscriminado”, cuando lo que ha tenido lugar es, precisamente, el ejercicio pleno de los derechos y garantías que rigen en un Estado de Derecho.</w:t>
      </w:r>
    </w:p>
    <w:p w14:paraId="611F5672" w14:textId="45C8AE4A" w:rsidR="00EA6F29" w:rsidRDefault="00EA6F29" w:rsidP="007A0DB4">
      <w:pPr>
        <w:spacing w:before="240" w:line="360" w:lineRule="auto"/>
        <w:ind w:firstLine="1134"/>
        <w:jc w:val="both"/>
        <w:rPr>
          <w:rFonts w:ascii="Times New Roman" w:hAnsi="Times New Roman" w:cs="Times New Roman"/>
          <w:sz w:val="24"/>
          <w:szCs w:val="24"/>
        </w:rPr>
      </w:pPr>
      <w:r w:rsidRPr="00EA6F29">
        <w:rPr>
          <w:rFonts w:ascii="Times New Roman" w:hAnsi="Times New Roman" w:cs="Times New Roman"/>
          <w:b/>
          <w:bCs/>
          <w:sz w:val="24"/>
          <w:szCs w:val="24"/>
        </w:rPr>
        <w:t>O</w:t>
      </w:r>
      <w:r w:rsidR="0037764B" w:rsidRPr="0037764B">
        <w:rPr>
          <w:rFonts w:ascii="Times New Roman" w:hAnsi="Times New Roman" w:cs="Times New Roman"/>
          <w:b/>
          <w:bCs/>
          <w:sz w:val="24"/>
          <w:szCs w:val="24"/>
        </w:rPr>
        <w:t>btener una sentencia que no coincide con los deseos o expectativas de una de las partes no constituye persecución alguna</w:t>
      </w:r>
      <w:r w:rsidR="007A0DB4">
        <w:rPr>
          <w:rFonts w:ascii="Times New Roman" w:hAnsi="Times New Roman" w:cs="Times New Roman"/>
          <w:sz w:val="24"/>
          <w:szCs w:val="24"/>
        </w:rPr>
        <w:t xml:space="preserve">, </w:t>
      </w:r>
      <w:r w:rsidR="0037764B" w:rsidRPr="0037764B">
        <w:rPr>
          <w:rFonts w:ascii="Times New Roman" w:hAnsi="Times New Roman" w:cs="Times New Roman"/>
          <w:sz w:val="24"/>
          <w:szCs w:val="24"/>
          <w:u w:val="single"/>
        </w:rPr>
        <w:t>Muy por el contrario:</w:t>
      </w:r>
      <w:r w:rsidR="0037764B" w:rsidRPr="0037764B">
        <w:rPr>
          <w:rFonts w:ascii="Times New Roman" w:hAnsi="Times New Roman" w:cs="Times New Roman"/>
          <w:sz w:val="24"/>
          <w:szCs w:val="24"/>
        </w:rPr>
        <w:t xml:space="preserve"> es el resultado natural de procesos judiciales exhaustivos, transparentes y debidamente tramitados, en los cuales todos los involucrados tuvieron la oportunidad de ser oídos</w:t>
      </w:r>
      <w:r w:rsidR="007A0DB4">
        <w:rPr>
          <w:rFonts w:ascii="Times New Roman" w:hAnsi="Times New Roman" w:cs="Times New Roman"/>
          <w:sz w:val="24"/>
          <w:szCs w:val="24"/>
        </w:rPr>
        <w:t xml:space="preserve"> en varias instancias</w:t>
      </w:r>
      <w:r w:rsidR="0037764B" w:rsidRPr="0037764B">
        <w:rPr>
          <w:rFonts w:ascii="Times New Roman" w:hAnsi="Times New Roman" w:cs="Times New Roman"/>
          <w:sz w:val="24"/>
          <w:szCs w:val="24"/>
        </w:rPr>
        <w:t xml:space="preserve">, aportar pruebas y ejercer su defensa en igualdad de condiciones. </w:t>
      </w:r>
    </w:p>
    <w:p w14:paraId="47A3804F" w14:textId="77777777" w:rsidR="007A0DB4" w:rsidRDefault="0037764B" w:rsidP="0037764B">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sz w:val="24"/>
          <w:szCs w:val="24"/>
        </w:rPr>
        <w:t xml:space="preserve">La Justicia ha fallado con base en el derecho vigente y en los hechos acreditados, y esas decisiones deben ser acatadas. </w:t>
      </w:r>
    </w:p>
    <w:p w14:paraId="01FFE7FD" w14:textId="3ED334F5" w:rsidR="0037764B" w:rsidRPr="0037764B" w:rsidRDefault="0037764B" w:rsidP="0037764B">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b/>
          <w:bCs/>
          <w:sz w:val="24"/>
          <w:szCs w:val="24"/>
        </w:rPr>
        <w:t>No existe democracia posible si cada individuo pretende situarse por encima de la ley cuando los fallos no le resultan favorables.</w:t>
      </w:r>
    </w:p>
    <w:p w14:paraId="25AC3DF2" w14:textId="77777777" w:rsidR="007A0DB4" w:rsidRDefault="0037764B" w:rsidP="00EA6F29">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sz w:val="24"/>
          <w:szCs w:val="24"/>
        </w:rPr>
        <w:t xml:space="preserve">Preocupa especialmente que algunas de estas declaraciones incluyan afirmaciones como </w:t>
      </w:r>
      <w:r w:rsidR="007A0DB4">
        <w:rPr>
          <w:rFonts w:ascii="Times New Roman" w:hAnsi="Times New Roman" w:cs="Times New Roman"/>
          <w:sz w:val="24"/>
          <w:szCs w:val="24"/>
        </w:rPr>
        <w:t>a</w:t>
      </w:r>
      <w:r w:rsidRPr="0037764B">
        <w:rPr>
          <w:rFonts w:ascii="Times New Roman" w:hAnsi="Times New Roman" w:cs="Times New Roman"/>
          <w:sz w:val="24"/>
          <w:szCs w:val="24"/>
        </w:rPr>
        <w:t xml:space="preserve">nunciar públicamente </w:t>
      </w:r>
      <w:r w:rsidRPr="007A0DB4">
        <w:rPr>
          <w:rFonts w:ascii="Times New Roman" w:hAnsi="Times New Roman" w:cs="Times New Roman"/>
          <w:b/>
          <w:sz w:val="24"/>
          <w:szCs w:val="24"/>
          <w:u w:val="single"/>
        </w:rPr>
        <w:t>la intención de incumplir una sentencia firme</w:t>
      </w:r>
      <w:r w:rsidRPr="0037764B">
        <w:rPr>
          <w:rFonts w:ascii="Times New Roman" w:hAnsi="Times New Roman" w:cs="Times New Roman"/>
          <w:sz w:val="24"/>
          <w:szCs w:val="24"/>
        </w:rPr>
        <w:t xml:space="preserve"> </w:t>
      </w:r>
      <w:r w:rsidR="007A0DB4">
        <w:rPr>
          <w:rFonts w:ascii="Times New Roman" w:hAnsi="Times New Roman" w:cs="Times New Roman"/>
          <w:sz w:val="24"/>
          <w:szCs w:val="24"/>
        </w:rPr>
        <w:t xml:space="preserve">(DELITO) </w:t>
      </w:r>
      <w:r w:rsidRPr="0037764B">
        <w:rPr>
          <w:rFonts w:ascii="Times New Roman" w:hAnsi="Times New Roman" w:cs="Times New Roman"/>
          <w:sz w:val="24"/>
          <w:szCs w:val="24"/>
        </w:rPr>
        <w:t xml:space="preserve">no solo frustra cualquier instancia de entendimiento, sino que constituye un abierto desafío al orden jurídico. </w:t>
      </w:r>
    </w:p>
    <w:p w14:paraId="51739379" w14:textId="716AB4F0" w:rsidR="0037764B" w:rsidRPr="0037764B" w:rsidRDefault="00EA6F29" w:rsidP="00EA6F29">
      <w:pPr>
        <w:spacing w:before="240" w:line="360" w:lineRule="auto"/>
        <w:ind w:firstLine="1134"/>
        <w:jc w:val="both"/>
        <w:rPr>
          <w:rFonts w:ascii="Times New Roman" w:hAnsi="Times New Roman" w:cs="Times New Roman"/>
          <w:sz w:val="24"/>
          <w:szCs w:val="24"/>
        </w:rPr>
      </w:pPr>
      <w:r>
        <w:rPr>
          <w:rFonts w:ascii="Times New Roman" w:hAnsi="Times New Roman" w:cs="Times New Roman"/>
          <w:sz w:val="24"/>
          <w:szCs w:val="24"/>
        </w:rPr>
        <w:t>Por lo cual, afirmar</w:t>
      </w:r>
      <w:r w:rsidRPr="00EA6F29">
        <w:rPr>
          <w:rFonts w:ascii="Times New Roman" w:hAnsi="Times New Roman" w:cs="Times New Roman"/>
          <w:i/>
          <w:iCs/>
          <w:sz w:val="24"/>
          <w:szCs w:val="24"/>
        </w:rPr>
        <w:t xml:space="preserve"> “</w:t>
      </w:r>
      <w:r w:rsidRPr="0037764B">
        <w:rPr>
          <w:rFonts w:ascii="Times New Roman" w:hAnsi="Times New Roman" w:cs="Times New Roman"/>
          <w:i/>
          <w:iCs/>
          <w:sz w:val="24"/>
          <w:szCs w:val="24"/>
        </w:rPr>
        <w:t xml:space="preserve">seguimos abiertos al diálogo, pero no vamos a abandonar el territorio”, </w:t>
      </w:r>
      <w:r w:rsidRPr="0037764B">
        <w:rPr>
          <w:rFonts w:ascii="Times New Roman" w:hAnsi="Times New Roman" w:cs="Times New Roman"/>
          <w:sz w:val="24"/>
          <w:szCs w:val="24"/>
        </w:rPr>
        <w:t>contradice la esencia misma del diálogo</w:t>
      </w:r>
      <w:r>
        <w:rPr>
          <w:rFonts w:ascii="Times New Roman" w:hAnsi="Times New Roman" w:cs="Times New Roman"/>
          <w:sz w:val="24"/>
          <w:szCs w:val="24"/>
        </w:rPr>
        <w:t xml:space="preserve">. </w:t>
      </w:r>
    </w:p>
    <w:p w14:paraId="59ED7C7F" w14:textId="77777777" w:rsidR="0037764B" w:rsidRPr="0037764B" w:rsidRDefault="0037764B" w:rsidP="0037764B">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sz w:val="24"/>
          <w:szCs w:val="24"/>
        </w:rPr>
        <w:t xml:space="preserve">Del mismo modo, calificaciones como las que solicitan </w:t>
      </w:r>
      <w:r w:rsidRPr="0037764B">
        <w:rPr>
          <w:rFonts w:ascii="Times New Roman" w:hAnsi="Times New Roman" w:cs="Times New Roman"/>
          <w:i/>
          <w:iCs/>
          <w:sz w:val="24"/>
          <w:szCs w:val="24"/>
        </w:rPr>
        <w:t xml:space="preserve">“poner un freno a jueces que promueven violencia y despojo” </w:t>
      </w:r>
      <w:r w:rsidRPr="0037764B">
        <w:rPr>
          <w:rFonts w:ascii="Times New Roman" w:hAnsi="Times New Roman" w:cs="Times New Roman"/>
          <w:sz w:val="24"/>
          <w:szCs w:val="24"/>
        </w:rPr>
        <w:t xml:space="preserve">invierten peligrosamente la realidad. La verdadera promoción de la violencia y del despojo consiste, precisamente, en desconocer una sentencia judicial, mantener ocupaciones ilegales y </w:t>
      </w:r>
      <w:r w:rsidRPr="007A0DB4">
        <w:rPr>
          <w:rFonts w:ascii="Times New Roman" w:hAnsi="Times New Roman" w:cs="Times New Roman"/>
          <w:b/>
          <w:sz w:val="24"/>
          <w:szCs w:val="24"/>
          <w:u w:val="single"/>
        </w:rPr>
        <w:t xml:space="preserve">pretender erigirse en autoridad </w:t>
      </w:r>
      <w:r w:rsidRPr="007A0DB4">
        <w:rPr>
          <w:rFonts w:ascii="Times New Roman" w:hAnsi="Times New Roman" w:cs="Times New Roman"/>
          <w:b/>
          <w:sz w:val="24"/>
          <w:szCs w:val="24"/>
          <w:u w:val="single"/>
        </w:rPr>
        <w:lastRenderedPageBreak/>
        <w:t>por encima de los tribunales y del resto de los ciudadanos</w:t>
      </w:r>
      <w:r w:rsidRPr="0037764B">
        <w:rPr>
          <w:rFonts w:ascii="Times New Roman" w:hAnsi="Times New Roman" w:cs="Times New Roman"/>
          <w:sz w:val="24"/>
          <w:szCs w:val="24"/>
        </w:rPr>
        <w:t xml:space="preserve"> que día a día cumplen la ley y respetan lo ajeno para sostener la convivencia en una sociedad democrática.</w:t>
      </w:r>
    </w:p>
    <w:p w14:paraId="584B622E" w14:textId="76227106" w:rsidR="0037764B" w:rsidRPr="00531E26" w:rsidRDefault="0037764B" w:rsidP="00EA6F29">
      <w:pPr>
        <w:spacing w:before="240" w:line="360" w:lineRule="auto"/>
        <w:ind w:firstLine="1134"/>
        <w:jc w:val="both"/>
        <w:rPr>
          <w:rFonts w:ascii="Times New Roman" w:hAnsi="Times New Roman" w:cs="Times New Roman"/>
          <w:sz w:val="24"/>
          <w:szCs w:val="24"/>
        </w:rPr>
      </w:pPr>
      <w:r w:rsidRPr="0037764B">
        <w:rPr>
          <w:rFonts w:ascii="Times New Roman" w:hAnsi="Times New Roman" w:cs="Times New Roman"/>
          <w:sz w:val="24"/>
          <w:szCs w:val="24"/>
        </w:rPr>
        <w:t xml:space="preserve">Frente a dichas manifestaciones públicas, creemos fundamental reafirmar que el Poder Judicial ha actuado dentro de sus competencias, conforme a derecho y con apego estricto a las garantías constitucionales. El descrédito hacia la Justicia, hacia las instituciones y hacia los vecinos afectados no contribuye al diálogo ni a la paz social, sino que profundiza el conflicto e intenta legitimar situaciones que jamás </w:t>
      </w:r>
      <w:r w:rsidR="00EA6F29">
        <w:rPr>
          <w:rFonts w:ascii="Times New Roman" w:hAnsi="Times New Roman" w:cs="Times New Roman"/>
          <w:sz w:val="24"/>
          <w:szCs w:val="24"/>
        </w:rPr>
        <w:t xml:space="preserve">deberían ser admitidas ni toleradas. </w:t>
      </w:r>
    </w:p>
    <w:p w14:paraId="470EA623" w14:textId="0FBCE9EF" w:rsid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 xml:space="preserve">La </w:t>
      </w:r>
      <w:r>
        <w:rPr>
          <w:rFonts w:ascii="Times New Roman" w:hAnsi="Times New Roman" w:cs="Times New Roman"/>
          <w:sz w:val="24"/>
          <w:szCs w:val="24"/>
        </w:rPr>
        <w:t xml:space="preserve">indiscutible y públicamente conocida </w:t>
      </w:r>
      <w:r w:rsidRPr="004D3CE4">
        <w:rPr>
          <w:rFonts w:ascii="Times New Roman" w:hAnsi="Times New Roman" w:cs="Times New Roman"/>
          <w:sz w:val="24"/>
          <w:szCs w:val="24"/>
        </w:rPr>
        <w:t xml:space="preserve">historia de nuestra localidad, junto con lo producido en los distintos procesos judiciales iniciados a raíz de las ocupaciones atribuidas a supuestas comunidades mapuche en los lotes involucrados, permite afirmar con claridad que la realidad dista de la versión que durante años </w:t>
      </w:r>
      <w:r>
        <w:rPr>
          <w:rFonts w:ascii="Times New Roman" w:hAnsi="Times New Roman" w:cs="Times New Roman"/>
          <w:sz w:val="24"/>
          <w:szCs w:val="24"/>
        </w:rPr>
        <w:t xml:space="preserve">estos grupos de personas buscaron </w:t>
      </w:r>
      <w:r w:rsidRPr="004D3CE4">
        <w:rPr>
          <w:rFonts w:ascii="Times New Roman" w:hAnsi="Times New Roman" w:cs="Times New Roman"/>
          <w:sz w:val="24"/>
          <w:szCs w:val="24"/>
        </w:rPr>
        <w:t xml:space="preserve">instalar en el debate público. </w:t>
      </w:r>
    </w:p>
    <w:p w14:paraId="48996720" w14:textId="62A0DFB3" w:rsidR="004D3CE4" w:rsidRP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 xml:space="preserve">A través de procedimientos exhaustivos </w:t>
      </w:r>
      <w:r>
        <w:rPr>
          <w:rFonts w:ascii="Times New Roman" w:hAnsi="Times New Roman" w:cs="Times New Roman"/>
          <w:sz w:val="24"/>
          <w:szCs w:val="24"/>
        </w:rPr>
        <w:t xml:space="preserve">la </w:t>
      </w:r>
      <w:r w:rsidRPr="004D3CE4">
        <w:rPr>
          <w:rFonts w:ascii="Times New Roman" w:hAnsi="Times New Roman" w:cs="Times New Roman"/>
          <w:sz w:val="24"/>
          <w:szCs w:val="24"/>
        </w:rPr>
        <w:t>Justicia ha arribado a decisiones firmes que esclarecen los hechos y descartan atribuciones identitarias carentes de sustento.</w:t>
      </w:r>
    </w:p>
    <w:p w14:paraId="67E1E22D" w14:textId="77777777" w:rsidR="004D3CE4" w:rsidRDefault="004D3CE4" w:rsidP="004D3CE4">
      <w:pPr>
        <w:spacing w:line="360" w:lineRule="auto"/>
        <w:ind w:firstLine="1134"/>
        <w:jc w:val="both"/>
        <w:rPr>
          <w:rFonts w:ascii="Times New Roman" w:hAnsi="Times New Roman" w:cs="Times New Roman"/>
          <w:sz w:val="24"/>
          <w:szCs w:val="24"/>
          <w:u w:val="single"/>
        </w:rPr>
      </w:pPr>
      <w:r w:rsidRPr="004D3CE4">
        <w:rPr>
          <w:rFonts w:ascii="Times New Roman" w:hAnsi="Times New Roman" w:cs="Times New Roman"/>
          <w:sz w:val="24"/>
          <w:szCs w:val="24"/>
        </w:rPr>
        <w:t xml:space="preserve">Estas sentencias, </w:t>
      </w:r>
      <w:r>
        <w:rPr>
          <w:rFonts w:ascii="Times New Roman" w:hAnsi="Times New Roman" w:cs="Times New Roman"/>
          <w:sz w:val="24"/>
          <w:szCs w:val="24"/>
        </w:rPr>
        <w:t>fundadas en derecho</w:t>
      </w:r>
      <w:r w:rsidRPr="004D3CE4">
        <w:rPr>
          <w:rFonts w:ascii="Times New Roman" w:hAnsi="Times New Roman" w:cs="Times New Roman"/>
          <w:sz w:val="24"/>
          <w:szCs w:val="24"/>
        </w:rPr>
        <w:t xml:space="preserve"> y en el marco de nuestra legislación vigente, </w:t>
      </w:r>
      <w:r w:rsidRPr="007A0DB4">
        <w:rPr>
          <w:rFonts w:ascii="Times New Roman" w:hAnsi="Times New Roman" w:cs="Times New Roman"/>
          <w:b/>
          <w:sz w:val="24"/>
          <w:szCs w:val="24"/>
          <w:u w:val="single"/>
        </w:rPr>
        <w:t>no solo reconocen los derechos de quienes fuimos afectados por las intrusiones ilegales, sino que también ponen fin a una prolongada situación de incertidumbre social y jurídica.</w:t>
      </w:r>
      <w:r w:rsidRPr="004D3CE4">
        <w:rPr>
          <w:rFonts w:ascii="Times New Roman" w:hAnsi="Times New Roman" w:cs="Times New Roman"/>
          <w:sz w:val="24"/>
          <w:szCs w:val="24"/>
          <w:u w:val="single"/>
        </w:rPr>
        <w:t xml:space="preserve"> </w:t>
      </w:r>
    </w:p>
    <w:p w14:paraId="401615DC" w14:textId="5267818D" w:rsidR="004D3CE4" w:rsidRP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 xml:space="preserve">Su respeto y cumplimiento resultan indispensables para restablecer la seguridad jurídica, preservar la convivencia en nuestra comunidad y garantizar que el Estado de Derecho no sea una declamación </w:t>
      </w:r>
      <w:r w:rsidRPr="004D3CE4">
        <w:rPr>
          <w:rFonts w:ascii="Times New Roman" w:hAnsi="Times New Roman" w:cs="Times New Roman"/>
          <w:b/>
          <w:bCs/>
          <w:sz w:val="24"/>
          <w:szCs w:val="24"/>
        </w:rPr>
        <w:t>sino una realidad efectiva para todos.</w:t>
      </w:r>
    </w:p>
    <w:p w14:paraId="4D4728AB" w14:textId="5A0237A0" w:rsidR="004D3CE4" w:rsidRDefault="00531E26" w:rsidP="00531E26">
      <w:pPr>
        <w:spacing w:line="360" w:lineRule="auto"/>
        <w:ind w:firstLine="1134"/>
        <w:jc w:val="both"/>
        <w:rPr>
          <w:rFonts w:ascii="Times New Roman" w:hAnsi="Times New Roman" w:cs="Times New Roman"/>
          <w:sz w:val="24"/>
          <w:szCs w:val="24"/>
        </w:rPr>
      </w:pPr>
      <w:r w:rsidRPr="00531E26">
        <w:rPr>
          <w:rFonts w:ascii="Times New Roman" w:hAnsi="Times New Roman" w:cs="Times New Roman"/>
          <w:sz w:val="24"/>
          <w:szCs w:val="24"/>
        </w:rPr>
        <w:t xml:space="preserve">Hemos </w:t>
      </w:r>
      <w:r w:rsidR="00EA6F29">
        <w:rPr>
          <w:rFonts w:ascii="Times New Roman" w:hAnsi="Times New Roman" w:cs="Times New Roman"/>
          <w:sz w:val="24"/>
          <w:szCs w:val="24"/>
        </w:rPr>
        <w:t>demostrado</w:t>
      </w:r>
      <w:r w:rsidRPr="00531E26">
        <w:rPr>
          <w:rFonts w:ascii="Times New Roman" w:hAnsi="Times New Roman" w:cs="Times New Roman"/>
          <w:sz w:val="24"/>
          <w:szCs w:val="24"/>
        </w:rPr>
        <w:t xml:space="preserve"> </w:t>
      </w:r>
      <w:r w:rsidR="00EA6F29">
        <w:rPr>
          <w:rFonts w:ascii="Times New Roman" w:hAnsi="Times New Roman" w:cs="Times New Roman"/>
          <w:sz w:val="24"/>
          <w:szCs w:val="24"/>
        </w:rPr>
        <w:t xml:space="preserve">ser </w:t>
      </w:r>
      <w:r w:rsidRPr="00531E26">
        <w:rPr>
          <w:rFonts w:ascii="Times New Roman" w:hAnsi="Times New Roman" w:cs="Times New Roman"/>
          <w:sz w:val="24"/>
          <w:szCs w:val="24"/>
        </w:rPr>
        <w:t xml:space="preserve">propietarios por que adquirimos legítimamente los inmuebles, </w:t>
      </w:r>
      <w:r w:rsidR="004D3CE4">
        <w:rPr>
          <w:rFonts w:ascii="Times New Roman" w:hAnsi="Times New Roman" w:cs="Times New Roman"/>
          <w:sz w:val="24"/>
          <w:szCs w:val="24"/>
        </w:rPr>
        <w:t>para lo cual han</w:t>
      </w:r>
      <w:r w:rsidRPr="00531E26">
        <w:rPr>
          <w:rFonts w:ascii="Times New Roman" w:hAnsi="Times New Roman" w:cs="Times New Roman"/>
          <w:sz w:val="24"/>
          <w:szCs w:val="24"/>
        </w:rPr>
        <w:t xml:space="preserve"> </w:t>
      </w:r>
      <w:r w:rsidR="004D3CE4">
        <w:rPr>
          <w:rFonts w:ascii="Times New Roman" w:hAnsi="Times New Roman" w:cs="Times New Roman"/>
          <w:sz w:val="24"/>
          <w:szCs w:val="24"/>
        </w:rPr>
        <w:t xml:space="preserve">intervenido </w:t>
      </w:r>
      <w:r w:rsidRPr="00531E26">
        <w:rPr>
          <w:rFonts w:ascii="Times New Roman" w:hAnsi="Times New Roman" w:cs="Times New Roman"/>
          <w:sz w:val="24"/>
          <w:szCs w:val="24"/>
        </w:rPr>
        <w:t xml:space="preserve">los </w:t>
      </w:r>
      <w:r w:rsidRPr="007A0DB4">
        <w:rPr>
          <w:rFonts w:ascii="Times New Roman" w:hAnsi="Times New Roman" w:cs="Times New Roman"/>
          <w:b/>
          <w:sz w:val="24"/>
          <w:szCs w:val="24"/>
        </w:rPr>
        <w:t>escribanos respectivos, se hicieron las mensuras y registraron ante Catastro Municipal y Provincial, se abonan todos los tributos que abarcan a los inmuebles</w:t>
      </w:r>
      <w:r w:rsidR="004D3CE4" w:rsidRPr="007A0DB4">
        <w:rPr>
          <w:rFonts w:ascii="Times New Roman" w:hAnsi="Times New Roman" w:cs="Times New Roman"/>
          <w:b/>
          <w:sz w:val="24"/>
          <w:szCs w:val="24"/>
        </w:rPr>
        <w:t xml:space="preserve">, </w:t>
      </w:r>
      <w:r w:rsidRPr="007A0DB4">
        <w:rPr>
          <w:rFonts w:ascii="Times New Roman" w:hAnsi="Times New Roman" w:cs="Times New Roman"/>
          <w:b/>
          <w:sz w:val="24"/>
          <w:szCs w:val="24"/>
        </w:rPr>
        <w:t>los títulos se encuentran debidamente registrados ante el Registro de la propiedad inmueble del Neuquen</w:t>
      </w:r>
      <w:r w:rsidR="004D3CE4">
        <w:rPr>
          <w:rFonts w:ascii="Times New Roman" w:hAnsi="Times New Roman" w:cs="Times New Roman"/>
          <w:sz w:val="24"/>
          <w:szCs w:val="24"/>
        </w:rPr>
        <w:t xml:space="preserve">. </w:t>
      </w:r>
    </w:p>
    <w:p w14:paraId="638BA093" w14:textId="6F7EBB46" w:rsidR="00531E26" w:rsidRDefault="004D3CE4" w:rsidP="00531E26">
      <w:pPr>
        <w:spacing w:line="360" w:lineRule="auto"/>
        <w:ind w:firstLine="1134"/>
        <w:jc w:val="both"/>
        <w:rPr>
          <w:rFonts w:ascii="Times New Roman" w:hAnsi="Times New Roman" w:cs="Times New Roman"/>
          <w:b/>
          <w:bCs/>
          <w:sz w:val="24"/>
          <w:szCs w:val="24"/>
          <w:u w:val="single"/>
        </w:rPr>
      </w:pPr>
      <w:r w:rsidRPr="004D3CE4">
        <w:rPr>
          <w:rFonts w:ascii="Times New Roman" w:hAnsi="Times New Roman" w:cs="Times New Roman"/>
          <w:b/>
          <w:bCs/>
          <w:sz w:val="24"/>
          <w:szCs w:val="24"/>
          <w:u w:val="single"/>
        </w:rPr>
        <w:t xml:space="preserve">Ninguna de dichas circunstancias ha sido refutada por los intrusos. </w:t>
      </w:r>
    </w:p>
    <w:p w14:paraId="16AEB34B" w14:textId="2024A616" w:rsid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lastRenderedPageBreak/>
        <w:t xml:space="preserve">Ha llegado el momento en que las decisiones judiciales </w:t>
      </w:r>
      <w:r w:rsidR="00EA6F29">
        <w:rPr>
          <w:rFonts w:ascii="Times New Roman" w:hAnsi="Times New Roman" w:cs="Times New Roman"/>
          <w:sz w:val="24"/>
          <w:szCs w:val="24"/>
        </w:rPr>
        <w:t>sean</w:t>
      </w:r>
      <w:r w:rsidRPr="004D3CE4">
        <w:rPr>
          <w:rFonts w:ascii="Times New Roman" w:hAnsi="Times New Roman" w:cs="Times New Roman"/>
          <w:sz w:val="24"/>
          <w:szCs w:val="24"/>
        </w:rPr>
        <w:t xml:space="preserve"> acatadas sin más dilaciones. Del mismo modo en que cualquier ciudadano de bien cumple la ley y respeta los pronunciamientos de los tribunales, quienes han sido parte de estos procesos deben ajustarse a lo resuelto, sin excepciones ni privilegios de ningún tipo. </w:t>
      </w:r>
    </w:p>
    <w:p w14:paraId="068FB3B9" w14:textId="0AFFE988" w:rsidR="004D3CE4" w:rsidRPr="004D3CE4" w:rsidRDefault="004D3CE4" w:rsidP="004D3CE4">
      <w:pPr>
        <w:spacing w:line="360" w:lineRule="auto"/>
        <w:ind w:firstLine="1134"/>
        <w:jc w:val="both"/>
        <w:rPr>
          <w:rFonts w:ascii="Times New Roman" w:hAnsi="Times New Roman" w:cs="Times New Roman"/>
          <w:b/>
          <w:bCs/>
          <w:sz w:val="24"/>
          <w:szCs w:val="24"/>
        </w:rPr>
      </w:pPr>
      <w:r w:rsidRPr="004D3CE4">
        <w:rPr>
          <w:rFonts w:ascii="Times New Roman" w:hAnsi="Times New Roman" w:cs="Times New Roman"/>
          <w:b/>
          <w:bCs/>
          <w:sz w:val="24"/>
          <w:szCs w:val="24"/>
        </w:rPr>
        <w:t>El Estado de Derecho exige igualdad en las cargas y en los deberes, aun cuando las decisiones resulten incómodas para quienes las reciben.</w:t>
      </w:r>
    </w:p>
    <w:p w14:paraId="51EE6CF0" w14:textId="4720F027" w:rsidR="004D3CE4" w:rsidRP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Frente a este escenario, corresponde preguntarnos como sociedad cuáles son, entonces, los límites que estas personas están dispuestas a respetar, y hasta qué punto se considera aceptable desconocer el orden jurídico vigente sin consecuencia alguna.</w:t>
      </w:r>
    </w:p>
    <w:p w14:paraId="07B9F5BD" w14:textId="77777777" w:rsid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 xml:space="preserve">En lugar de invocar de manera reiterada supuestos “resguardos del territorio” </w:t>
      </w:r>
      <w:r w:rsidRPr="004D3CE4">
        <w:rPr>
          <w:rFonts w:ascii="Times New Roman" w:hAnsi="Times New Roman" w:cs="Times New Roman"/>
          <w:sz w:val="24"/>
          <w:szCs w:val="24"/>
          <w:u w:val="single"/>
        </w:rPr>
        <w:t>que no encuentran respaldo en ningún antecedente histórico ni legal,</w:t>
      </w:r>
      <w:r w:rsidRPr="004D3CE4">
        <w:rPr>
          <w:rFonts w:ascii="Times New Roman" w:hAnsi="Times New Roman" w:cs="Times New Roman"/>
          <w:sz w:val="24"/>
          <w:szCs w:val="24"/>
        </w:rPr>
        <w:t xml:space="preserve"> sería deseable que expresen con claridad cuáles son sus verdaderas intenciones y hasta cuándo pretenden sostener una ocupación que vulnera derechos ajenos. </w:t>
      </w:r>
    </w:p>
    <w:p w14:paraId="2B455A1E" w14:textId="77777777" w:rsidR="004D3CE4" w:rsidRP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 xml:space="preserve">La situación del predio conocido como ex </w:t>
      </w:r>
      <w:r w:rsidRPr="007A0DB4">
        <w:rPr>
          <w:rFonts w:ascii="Times New Roman" w:hAnsi="Times New Roman" w:cs="Times New Roman"/>
          <w:b/>
          <w:sz w:val="24"/>
          <w:szCs w:val="24"/>
        </w:rPr>
        <w:t>Camping Municipal Correntoso</w:t>
      </w:r>
      <w:r w:rsidRPr="004D3CE4">
        <w:rPr>
          <w:rFonts w:ascii="Times New Roman" w:hAnsi="Times New Roman" w:cs="Times New Roman"/>
          <w:sz w:val="24"/>
          <w:szCs w:val="24"/>
        </w:rPr>
        <w:t xml:space="preserve"> constituye otro ejemplo preocupante. Se trata de un espacio que durante más de dos décadas funcionó como balneario y camping bajo sucesivas concesiones municipales, y que hoy se encuentra ocupado sin fundamento alguno. La apropiación de un bien público para explotación privada al margen de la ley no resiste análisis, ni puede ser justificada bajo argumentos identitarios infundados.</w:t>
      </w:r>
    </w:p>
    <w:p w14:paraId="1E9F03C6" w14:textId="5BD12FF9" w:rsidR="004D3CE4" w:rsidRDefault="004D3CE4" w:rsidP="004D3CE4">
      <w:pPr>
        <w:spacing w:line="360" w:lineRule="auto"/>
        <w:ind w:firstLine="1134"/>
        <w:jc w:val="both"/>
        <w:rPr>
          <w:rFonts w:ascii="Times New Roman" w:hAnsi="Times New Roman" w:cs="Times New Roman"/>
          <w:sz w:val="24"/>
          <w:szCs w:val="24"/>
        </w:rPr>
      </w:pPr>
      <w:r w:rsidRPr="004D3CE4">
        <w:rPr>
          <w:rFonts w:ascii="Times New Roman" w:hAnsi="Times New Roman" w:cs="Times New Roman"/>
          <w:sz w:val="24"/>
          <w:szCs w:val="24"/>
        </w:rPr>
        <w:t>En este contexto, resulta imperioso que la Justicia, la Municipalidad y la Provincia actúen con la firmeza y celeridad que el caso requiere, garantizando el cumplimiento de las sentencias y el restablecimiento del orden jurídico. Postergar indefinidamente la ejecución de los fallos solo perpetúa la vulneración de derechos y envía un mensaje profundamente dañino para la convivencia democrática.</w:t>
      </w:r>
    </w:p>
    <w:p w14:paraId="032A531B" w14:textId="3944E27A" w:rsidR="007A0DB4" w:rsidRDefault="007A0DB4" w:rsidP="004D3CE4">
      <w:pPr>
        <w:spacing w:line="360" w:lineRule="auto"/>
        <w:ind w:firstLine="1134"/>
        <w:jc w:val="both"/>
        <w:rPr>
          <w:rFonts w:ascii="Times New Roman" w:hAnsi="Times New Roman" w:cs="Times New Roman"/>
          <w:sz w:val="24"/>
          <w:szCs w:val="24"/>
        </w:rPr>
      </w:pPr>
      <w:r>
        <w:rPr>
          <w:rFonts w:ascii="Times New Roman" w:hAnsi="Times New Roman" w:cs="Times New Roman"/>
          <w:sz w:val="24"/>
          <w:szCs w:val="24"/>
        </w:rPr>
        <w:t>Hoy dicen que están dispuestos a “</w:t>
      </w:r>
      <w:proofErr w:type="gramStart"/>
      <w:r>
        <w:rPr>
          <w:rFonts w:ascii="Times New Roman" w:hAnsi="Times New Roman" w:cs="Times New Roman"/>
          <w:sz w:val="24"/>
          <w:szCs w:val="24"/>
        </w:rPr>
        <w:t>DIALOGAR”…</w:t>
      </w:r>
      <w:proofErr w:type="gramEnd"/>
      <w:r>
        <w:rPr>
          <w:rFonts w:ascii="Times New Roman" w:hAnsi="Times New Roman" w:cs="Times New Roman"/>
          <w:sz w:val="24"/>
          <w:szCs w:val="24"/>
        </w:rPr>
        <w:t xml:space="preserve"> solo por que tienen una sentencia que los condena a desalojar!! </w:t>
      </w:r>
    </w:p>
    <w:p w14:paraId="22B132DF" w14:textId="212A45AF" w:rsidR="007A0DB4" w:rsidRPr="004D3CE4" w:rsidRDefault="007A0DB4" w:rsidP="004D3CE4">
      <w:pPr>
        <w:spacing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Hoy el </w:t>
      </w:r>
      <w:r w:rsidRPr="00EF0BF1">
        <w:rPr>
          <w:rFonts w:ascii="Times New Roman" w:hAnsi="Times New Roman" w:cs="Times New Roman"/>
          <w:b/>
          <w:sz w:val="24"/>
          <w:szCs w:val="24"/>
          <w:u w:val="single"/>
        </w:rPr>
        <w:t>dialogo puede existir luego de que desocupen las intrusiones</w:t>
      </w:r>
      <w:r>
        <w:rPr>
          <w:rFonts w:ascii="Times New Roman" w:hAnsi="Times New Roman" w:cs="Times New Roman"/>
          <w:sz w:val="24"/>
          <w:szCs w:val="24"/>
        </w:rPr>
        <w:t xml:space="preserve">, y el mismo tiene que corresponderse con los </w:t>
      </w:r>
      <w:r w:rsidRPr="00EF0BF1">
        <w:rPr>
          <w:rFonts w:ascii="Times New Roman" w:hAnsi="Times New Roman" w:cs="Times New Roman"/>
          <w:b/>
          <w:sz w:val="24"/>
          <w:szCs w:val="24"/>
          <w:u w:val="single"/>
        </w:rPr>
        <w:t xml:space="preserve">daños y </w:t>
      </w:r>
      <w:r w:rsidR="00EF0BF1" w:rsidRPr="00EF0BF1">
        <w:rPr>
          <w:rFonts w:ascii="Times New Roman" w:hAnsi="Times New Roman" w:cs="Times New Roman"/>
          <w:b/>
          <w:sz w:val="24"/>
          <w:szCs w:val="24"/>
          <w:u w:val="single"/>
        </w:rPr>
        <w:t>perjuicios</w:t>
      </w:r>
      <w:r w:rsidRPr="00EF0BF1">
        <w:rPr>
          <w:rFonts w:ascii="Times New Roman" w:hAnsi="Times New Roman" w:cs="Times New Roman"/>
          <w:b/>
          <w:sz w:val="24"/>
          <w:szCs w:val="24"/>
          <w:u w:val="single"/>
        </w:rPr>
        <w:t xml:space="preserve"> ocasionados por años de </w:t>
      </w:r>
      <w:r w:rsidR="00EF0BF1" w:rsidRPr="00EF0BF1">
        <w:rPr>
          <w:rFonts w:ascii="Times New Roman" w:hAnsi="Times New Roman" w:cs="Times New Roman"/>
          <w:b/>
          <w:sz w:val="24"/>
          <w:szCs w:val="24"/>
          <w:u w:val="single"/>
        </w:rPr>
        <w:t>intrusión</w:t>
      </w:r>
      <w:r w:rsidR="00EF0BF1">
        <w:rPr>
          <w:rFonts w:ascii="Times New Roman" w:hAnsi="Times New Roman" w:cs="Times New Roman"/>
          <w:sz w:val="24"/>
          <w:szCs w:val="24"/>
        </w:rPr>
        <w:t xml:space="preserve">, impidiendo la libre disposición de los inmuebles, el dialogo puedo venir para </w:t>
      </w:r>
      <w:proofErr w:type="gramStart"/>
      <w:r w:rsidR="00EF0BF1" w:rsidRPr="00EF0BF1">
        <w:rPr>
          <w:rFonts w:ascii="Times New Roman" w:hAnsi="Times New Roman" w:cs="Times New Roman"/>
          <w:b/>
          <w:sz w:val="24"/>
          <w:szCs w:val="24"/>
          <w:u w:val="single"/>
        </w:rPr>
        <w:t>evitar  la</w:t>
      </w:r>
      <w:proofErr w:type="gramEnd"/>
      <w:r w:rsidR="00EF0BF1" w:rsidRPr="00EF0BF1">
        <w:rPr>
          <w:rFonts w:ascii="Times New Roman" w:hAnsi="Times New Roman" w:cs="Times New Roman"/>
          <w:b/>
          <w:sz w:val="24"/>
          <w:szCs w:val="24"/>
          <w:u w:val="single"/>
        </w:rPr>
        <w:t xml:space="preserve"> ejecución de los gastos, costas judiciales y perjuicios patrimoniales causados</w:t>
      </w:r>
      <w:r w:rsidR="00EF0BF1">
        <w:rPr>
          <w:rFonts w:ascii="Times New Roman" w:hAnsi="Times New Roman" w:cs="Times New Roman"/>
          <w:sz w:val="24"/>
          <w:szCs w:val="24"/>
        </w:rPr>
        <w:t>.-</w:t>
      </w:r>
    </w:p>
    <w:p w14:paraId="1D43B34F" w14:textId="420B21C2" w:rsidR="004D3CE4" w:rsidRPr="004D3CE4" w:rsidRDefault="004D3CE4" w:rsidP="00531E26">
      <w:pPr>
        <w:spacing w:line="360" w:lineRule="auto"/>
        <w:ind w:firstLine="1134"/>
        <w:jc w:val="both"/>
        <w:rPr>
          <w:rFonts w:ascii="Times New Roman" w:hAnsi="Times New Roman" w:cs="Times New Roman"/>
          <w:b/>
          <w:bCs/>
          <w:sz w:val="24"/>
          <w:szCs w:val="24"/>
        </w:rPr>
      </w:pPr>
      <w:r w:rsidRPr="004D3CE4">
        <w:rPr>
          <w:rFonts w:ascii="Times New Roman" w:hAnsi="Times New Roman" w:cs="Times New Roman"/>
          <w:b/>
          <w:bCs/>
          <w:sz w:val="24"/>
          <w:szCs w:val="24"/>
        </w:rPr>
        <w:lastRenderedPageBreak/>
        <w:t>Esperamos que estas palabras contribuyan a una reflexión profunda sobre la importancia de respetar la ley, las instituciones y los derechos de todos los ciudadanos</w:t>
      </w:r>
      <w:r>
        <w:rPr>
          <w:rFonts w:ascii="Times New Roman" w:hAnsi="Times New Roman" w:cs="Times New Roman"/>
          <w:b/>
          <w:bCs/>
          <w:sz w:val="24"/>
          <w:szCs w:val="24"/>
        </w:rPr>
        <w:t>, y c</w:t>
      </w:r>
      <w:r w:rsidRPr="004D3CE4">
        <w:rPr>
          <w:rFonts w:ascii="Times New Roman" w:hAnsi="Times New Roman" w:cs="Times New Roman"/>
          <w:b/>
          <w:bCs/>
          <w:sz w:val="24"/>
          <w:szCs w:val="24"/>
        </w:rPr>
        <w:t>onfiamos en que más vecinos y vecinas de nuestra comunidad se animen a expresar con claridad y responsabilidad su compromiso con el orden jurídico y con la convivencia democrática que deseamos preservar.</w:t>
      </w:r>
    </w:p>
    <w:p w14:paraId="17C2B42F" w14:textId="77777777" w:rsidR="00531E26" w:rsidRPr="00531E26" w:rsidRDefault="00531E26" w:rsidP="00531E26">
      <w:pPr>
        <w:jc w:val="both"/>
        <w:rPr>
          <w:rFonts w:ascii="Times New Roman" w:hAnsi="Times New Roman" w:cs="Times New Roman"/>
          <w:sz w:val="24"/>
          <w:szCs w:val="24"/>
        </w:rPr>
      </w:pPr>
    </w:p>
    <w:p w14:paraId="508BDD0D" w14:textId="0B9598A6" w:rsidR="006D2FEF" w:rsidRDefault="00531E26" w:rsidP="00EF0BF1">
      <w:pPr>
        <w:jc w:val="center"/>
        <w:rPr>
          <w:rFonts w:ascii="Times New Roman" w:hAnsi="Times New Roman" w:cs="Times New Roman"/>
          <w:sz w:val="24"/>
          <w:szCs w:val="24"/>
          <w:lang w:val="it-IT"/>
        </w:rPr>
      </w:pPr>
      <w:r w:rsidRPr="00531E26">
        <w:rPr>
          <w:rFonts w:ascii="Times New Roman" w:hAnsi="Times New Roman" w:cs="Times New Roman"/>
          <w:sz w:val="24"/>
          <w:szCs w:val="24"/>
          <w:lang w:val="it-IT"/>
        </w:rPr>
        <w:t xml:space="preserve">Flia Bianchedi de Terzolo </w:t>
      </w:r>
      <w:r w:rsidR="00EF0BF1">
        <w:rPr>
          <w:rFonts w:ascii="Times New Roman" w:hAnsi="Times New Roman" w:cs="Times New Roman"/>
          <w:sz w:val="24"/>
          <w:szCs w:val="24"/>
          <w:lang w:val="it-IT"/>
        </w:rPr>
        <w:t xml:space="preserve"> - </w:t>
      </w:r>
      <w:r w:rsidRPr="00531E26">
        <w:rPr>
          <w:rFonts w:ascii="Times New Roman" w:hAnsi="Times New Roman" w:cs="Times New Roman"/>
          <w:sz w:val="24"/>
          <w:szCs w:val="24"/>
          <w:lang w:val="it-IT"/>
        </w:rPr>
        <w:t xml:space="preserve">Flia Mattana Bezosi </w:t>
      </w:r>
      <w:r w:rsidR="00EF0BF1">
        <w:rPr>
          <w:rFonts w:ascii="Times New Roman" w:hAnsi="Times New Roman" w:cs="Times New Roman"/>
          <w:sz w:val="24"/>
          <w:szCs w:val="24"/>
          <w:lang w:val="it-IT"/>
        </w:rPr>
        <w:t xml:space="preserve"> </w:t>
      </w:r>
      <w:r w:rsidR="006D2FEF">
        <w:rPr>
          <w:rFonts w:ascii="Times New Roman" w:hAnsi="Times New Roman" w:cs="Times New Roman"/>
          <w:sz w:val="24"/>
          <w:szCs w:val="24"/>
          <w:lang w:val="it-IT"/>
        </w:rPr>
        <w:t>Flia Romano – Monti</w:t>
      </w:r>
    </w:p>
    <w:p w14:paraId="65E3F4CD" w14:textId="050DCD95" w:rsidR="00ED50C7" w:rsidRPr="00531E26" w:rsidRDefault="00531E26" w:rsidP="00EF0BF1">
      <w:pPr>
        <w:jc w:val="center"/>
        <w:rPr>
          <w:rFonts w:ascii="Times New Roman" w:hAnsi="Times New Roman" w:cs="Times New Roman"/>
          <w:sz w:val="24"/>
          <w:szCs w:val="24"/>
          <w:lang w:val="it-IT"/>
        </w:rPr>
      </w:pPr>
      <w:r w:rsidRPr="00531E26">
        <w:rPr>
          <w:rFonts w:ascii="Times New Roman" w:hAnsi="Times New Roman" w:cs="Times New Roman"/>
          <w:sz w:val="24"/>
          <w:szCs w:val="24"/>
          <w:lang w:val="it-IT"/>
        </w:rPr>
        <w:t>M</w:t>
      </w:r>
      <w:r w:rsidR="00387083">
        <w:rPr>
          <w:rFonts w:ascii="Times New Roman" w:hAnsi="Times New Roman" w:cs="Times New Roman"/>
          <w:sz w:val="24"/>
          <w:szCs w:val="24"/>
          <w:lang w:val="it-IT"/>
        </w:rPr>
        <w:t>artín</w:t>
      </w:r>
      <w:r w:rsidRPr="00531E26">
        <w:rPr>
          <w:rFonts w:ascii="Times New Roman" w:hAnsi="Times New Roman" w:cs="Times New Roman"/>
          <w:sz w:val="24"/>
          <w:szCs w:val="24"/>
          <w:lang w:val="it-IT"/>
        </w:rPr>
        <w:t xml:space="preserve"> Bianchini </w:t>
      </w:r>
      <w:r w:rsidR="00EF0BF1">
        <w:rPr>
          <w:rFonts w:ascii="Times New Roman" w:hAnsi="Times New Roman" w:cs="Times New Roman"/>
          <w:sz w:val="24"/>
          <w:szCs w:val="24"/>
          <w:lang w:val="it-IT"/>
        </w:rPr>
        <w:t xml:space="preserve"> </w:t>
      </w:r>
      <w:r w:rsidRPr="00531E26">
        <w:rPr>
          <w:rFonts w:ascii="Times New Roman" w:hAnsi="Times New Roman" w:cs="Times New Roman"/>
          <w:sz w:val="24"/>
          <w:szCs w:val="24"/>
          <w:lang w:val="it-IT"/>
        </w:rPr>
        <w:t>J</w:t>
      </w:r>
      <w:r w:rsidR="00387083">
        <w:rPr>
          <w:rFonts w:ascii="Times New Roman" w:hAnsi="Times New Roman" w:cs="Times New Roman"/>
          <w:sz w:val="24"/>
          <w:szCs w:val="24"/>
          <w:lang w:val="it-IT"/>
        </w:rPr>
        <w:t>orge</w:t>
      </w:r>
      <w:r w:rsidRPr="00531E26">
        <w:rPr>
          <w:rFonts w:ascii="Times New Roman" w:hAnsi="Times New Roman" w:cs="Times New Roman"/>
          <w:sz w:val="24"/>
          <w:szCs w:val="24"/>
          <w:lang w:val="it-IT"/>
        </w:rPr>
        <w:t xml:space="preserve"> Bernardi</w:t>
      </w:r>
    </w:p>
    <w:sectPr w:rsidR="00ED50C7" w:rsidRPr="00531E26">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00C370" w14:textId="77777777" w:rsidR="00017B8B" w:rsidRDefault="00017B8B" w:rsidP="006C7094">
      <w:pPr>
        <w:spacing w:after="0" w:line="240" w:lineRule="auto"/>
      </w:pPr>
      <w:r>
        <w:separator/>
      </w:r>
    </w:p>
  </w:endnote>
  <w:endnote w:type="continuationSeparator" w:id="0">
    <w:p w14:paraId="2723A9DA" w14:textId="77777777" w:rsidR="00017B8B" w:rsidRDefault="00017B8B" w:rsidP="006C70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4943053"/>
      <w:docPartObj>
        <w:docPartGallery w:val="Page Numbers (Bottom of Page)"/>
        <w:docPartUnique/>
      </w:docPartObj>
    </w:sdtPr>
    <w:sdtEndPr/>
    <w:sdtContent>
      <w:p w14:paraId="400DF6E1" w14:textId="08C30B75" w:rsidR="006C7094" w:rsidRDefault="006C7094">
        <w:pPr>
          <w:pStyle w:val="Piedepgina"/>
          <w:jc w:val="right"/>
        </w:pPr>
        <w:r>
          <w:fldChar w:fldCharType="begin"/>
        </w:r>
        <w:r>
          <w:instrText>PAGE   \* MERGEFORMAT</w:instrText>
        </w:r>
        <w:r>
          <w:fldChar w:fldCharType="separate"/>
        </w:r>
        <w:r>
          <w:rPr>
            <w:lang w:val="es-ES"/>
          </w:rPr>
          <w:t>2</w:t>
        </w:r>
        <w:r>
          <w:fldChar w:fldCharType="end"/>
        </w:r>
      </w:p>
    </w:sdtContent>
  </w:sdt>
  <w:p w14:paraId="2401270B" w14:textId="77777777" w:rsidR="006C7094" w:rsidRDefault="006C709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5F3FD8" w14:textId="77777777" w:rsidR="00017B8B" w:rsidRDefault="00017B8B" w:rsidP="006C7094">
      <w:pPr>
        <w:spacing w:after="0" w:line="240" w:lineRule="auto"/>
      </w:pPr>
      <w:r>
        <w:separator/>
      </w:r>
    </w:p>
  </w:footnote>
  <w:footnote w:type="continuationSeparator" w:id="0">
    <w:p w14:paraId="3F88F2B7" w14:textId="77777777" w:rsidR="00017B8B" w:rsidRDefault="00017B8B" w:rsidP="006C70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E26"/>
    <w:rsid w:val="00017B8B"/>
    <w:rsid w:val="00041577"/>
    <w:rsid w:val="0037764B"/>
    <w:rsid w:val="00387083"/>
    <w:rsid w:val="004D3CE4"/>
    <w:rsid w:val="00531E26"/>
    <w:rsid w:val="00540655"/>
    <w:rsid w:val="005707B6"/>
    <w:rsid w:val="006C7094"/>
    <w:rsid w:val="006D2FEF"/>
    <w:rsid w:val="007A0DB4"/>
    <w:rsid w:val="00A61CEF"/>
    <w:rsid w:val="00B3769D"/>
    <w:rsid w:val="00EA6F29"/>
    <w:rsid w:val="00ED50C7"/>
    <w:rsid w:val="00EF0BF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129BA"/>
  <w15:chartTrackingRefBased/>
  <w15:docId w15:val="{5B8709DF-4D04-4E12-8B17-01EC53647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531E2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31E2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31E2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31E2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31E2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31E2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31E2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31E2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31E2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1E2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31E2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31E2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31E2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31E2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31E2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31E2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31E2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31E26"/>
    <w:rPr>
      <w:rFonts w:eastAsiaTheme="majorEastAsia" w:cstheme="majorBidi"/>
      <w:color w:val="272727" w:themeColor="text1" w:themeTint="D8"/>
    </w:rPr>
  </w:style>
  <w:style w:type="paragraph" w:styleId="Ttulo">
    <w:name w:val="Title"/>
    <w:basedOn w:val="Normal"/>
    <w:next w:val="Normal"/>
    <w:link w:val="TtuloCar"/>
    <w:uiPriority w:val="10"/>
    <w:qFormat/>
    <w:rsid w:val="00531E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31E2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31E2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31E2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31E26"/>
    <w:pPr>
      <w:spacing w:before="160"/>
      <w:jc w:val="center"/>
    </w:pPr>
    <w:rPr>
      <w:i/>
      <w:iCs/>
      <w:color w:val="404040" w:themeColor="text1" w:themeTint="BF"/>
    </w:rPr>
  </w:style>
  <w:style w:type="character" w:customStyle="1" w:styleId="CitaCar">
    <w:name w:val="Cita Car"/>
    <w:basedOn w:val="Fuentedeprrafopredeter"/>
    <w:link w:val="Cita"/>
    <w:uiPriority w:val="29"/>
    <w:rsid w:val="00531E26"/>
    <w:rPr>
      <w:i/>
      <w:iCs/>
      <w:color w:val="404040" w:themeColor="text1" w:themeTint="BF"/>
    </w:rPr>
  </w:style>
  <w:style w:type="paragraph" w:styleId="Prrafodelista">
    <w:name w:val="List Paragraph"/>
    <w:basedOn w:val="Normal"/>
    <w:uiPriority w:val="34"/>
    <w:qFormat/>
    <w:rsid w:val="00531E26"/>
    <w:pPr>
      <w:ind w:left="720"/>
      <w:contextualSpacing/>
    </w:pPr>
  </w:style>
  <w:style w:type="character" w:styleId="nfasisintenso">
    <w:name w:val="Intense Emphasis"/>
    <w:basedOn w:val="Fuentedeprrafopredeter"/>
    <w:uiPriority w:val="21"/>
    <w:qFormat/>
    <w:rsid w:val="00531E26"/>
    <w:rPr>
      <w:i/>
      <w:iCs/>
      <w:color w:val="2F5496" w:themeColor="accent1" w:themeShade="BF"/>
    </w:rPr>
  </w:style>
  <w:style w:type="paragraph" w:styleId="Citadestacada">
    <w:name w:val="Intense Quote"/>
    <w:basedOn w:val="Normal"/>
    <w:next w:val="Normal"/>
    <w:link w:val="CitadestacadaCar"/>
    <w:uiPriority w:val="30"/>
    <w:qFormat/>
    <w:rsid w:val="00531E2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31E26"/>
    <w:rPr>
      <w:i/>
      <w:iCs/>
      <w:color w:val="2F5496" w:themeColor="accent1" w:themeShade="BF"/>
    </w:rPr>
  </w:style>
  <w:style w:type="character" w:styleId="Referenciaintensa">
    <w:name w:val="Intense Reference"/>
    <w:basedOn w:val="Fuentedeprrafopredeter"/>
    <w:uiPriority w:val="32"/>
    <w:qFormat/>
    <w:rsid w:val="00531E26"/>
    <w:rPr>
      <w:b/>
      <w:bCs/>
      <w:smallCaps/>
      <w:color w:val="2F5496" w:themeColor="accent1" w:themeShade="BF"/>
      <w:spacing w:val="5"/>
    </w:rPr>
  </w:style>
  <w:style w:type="paragraph" w:styleId="Encabezado">
    <w:name w:val="header"/>
    <w:basedOn w:val="Normal"/>
    <w:link w:val="EncabezadoCar"/>
    <w:uiPriority w:val="99"/>
    <w:unhideWhenUsed/>
    <w:rsid w:val="006C709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C7094"/>
  </w:style>
  <w:style w:type="paragraph" w:styleId="Piedepgina">
    <w:name w:val="footer"/>
    <w:basedOn w:val="Normal"/>
    <w:link w:val="PiedepginaCar"/>
    <w:uiPriority w:val="99"/>
    <w:unhideWhenUsed/>
    <w:rsid w:val="006C709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C70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5</Pages>
  <Words>1346</Words>
  <Characters>7403</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Lenovo_2</dc:creator>
  <cp:keywords/>
  <dc:description/>
  <cp:lastModifiedBy>Dr. Guillermo HENSEL</cp:lastModifiedBy>
  <cp:revision>4</cp:revision>
  <dcterms:created xsi:type="dcterms:W3CDTF">2025-12-01T22:13:00Z</dcterms:created>
  <dcterms:modified xsi:type="dcterms:W3CDTF">2025-12-04T15:48:00Z</dcterms:modified>
</cp:coreProperties>
</file>