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BB35A" w14:textId="77777777" w:rsidR="00322D73" w:rsidRDefault="00322D73">
      <w:pPr>
        <w:rPr>
          <w:rFonts w:ascii="Bookman Old Style" w:eastAsia="Bookman Old Style" w:hAnsi="Bookman Old Style" w:cs="Bookman Old Style"/>
        </w:rPr>
      </w:pPr>
    </w:p>
    <w:p w14:paraId="007C5AB1" w14:textId="77777777" w:rsidR="00322D73" w:rsidRDefault="00322D73">
      <w:pPr>
        <w:rPr>
          <w:rFonts w:ascii="Bookman Old Style" w:eastAsia="Bookman Old Style" w:hAnsi="Bookman Old Style" w:cs="Bookman Old Style"/>
        </w:rPr>
      </w:pPr>
    </w:p>
    <w:p w14:paraId="3DAFE75B" w14:textId="77777777" w:rsidR="00322D73" w:rsidRDefault="00322D73">
      <w:pPr>
        <w:rPr>
          <w:rFonts w:ascii="Bookman Old Style" w:eastAsia="Bookman Old Style" w:hAnsi="Bookman Old Style" w:cs="Bookman Old Style"/>
        </w:rPr>
      </w:pPr>
    </w:p>
    <w:p w14:paraId="204B6A99" w14:textId="20FB1747" w:rsidR="00322D73" w:rsidRDefault="008B7453">
      <w:pPr>
        <w:keepNext/>
        <w:ind w:left="33" w:firstLine="2127"/>
        <w:jc w:val="right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ORDENANZA</w:t>
      </w:r>
      <w:r w:rsidR="004D436E">
        <w:rPr>
          <w:rFonts w:ascii="Arial" w:eastAsia="Arial" w:hAnsi="Arial" w:cs="Arial"/>
          <w:b/>
          <w:bCs/>
        </w:rPr>
        <w:t xml:space="preserve"> N° 4329/2026.-</w:t>
      </w:r>
    </w:p>
    <w:p w14:paraId="08453B0A" w14:textId="77777777" w:rsidR="00322D73" w:rsidRDefault="00322D73">
      <w:pPr>
        <w:keepNext/>
        <w:ind w:firstLine="2127"/>
        <w:jc w:val="right"/>
        <w:rPr>
          <w:rFonts w:ascii="Arial" w:eastAsia="Arial" w:hAnsi="Arial" w:cs="Arial"/>
          <w:b/>
          <w:bCs/>
        </w:rPr>
      </w:pPr>
    </w:p>
    <w:p w14:paraId="62F69EBC" w14:textId="77777777" w:rsidR="00322D73" w:rsidRDefault="008B7453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TÍTULO: “APROBACIÓN DE CONVENIO MARCO DE ASISTENCIA Y COLABORACIÓN ENTRE EL GOBIERNO DE LA PROVINCIA DEL NEUQUÉN Y LA MUNICIPALIDAD DE VILLA LA ANGOSTURA PERIODO MARZO 2026 - FEBRERO 2027”.-       </w:t>
      </w:r>
    </w:p>
    <w:p w14:paraId="2A3483AA" w14:textId="77777777" w:rsidR="00322D73" w:rsidRDefault="008B7453">
      <w:pPr>
        <w:spacing w:before="240"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VISTO:</w:t>
      </w:r>
    </w:p>
    <w:p w14:paraId="3BABE3C7" w14:textId="60BAEF9A" w:rsidR="00322D73" w:rsidRDefault="008B7453">
      <w:pPr>
        <w:spacing w:before="240" w:after="240"/>
        <w:ind w:firstLine="85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Expediente N°68-SHyM-2</w:t>
      </w:r>
      <w:r w:rsidR="008E034B">
        <w:rPr>
          <w:rFonts w:ascii="Arial" w:eastAsia="Arial" w:hAnsi="Arial" w:cs="Arial"/>
        </w:rPr>
        <w:t>02</w:t>
      </w:r>
      <w:r>
        <w:rPr>
          <w:rFonts w:ascii="Arial" w:eastAsia="Arial" w:hAnsi="Arial" w:cs="Arial"/>
        </w:rPr>
        <w:t>6; y</w:t>
      </w:r>
    </w:p>
    <w:p w14:paraId="4C4E2D06" w14:textId="77777777" w:rsidR="00322D73" w:rsidRDefault="008B7453">
      <w:pPr>
        <w:spacing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  <w:r>
        <w:rPr>
          <w:rFonts w:ascii="Arial" w:eastAsia="Arial" w:hAnsi="Arial" w:cs="Arial"/>
          <w:b/>
          <w:bCs/>
        </w:rPr>
        <w:tab/>
      </w:r>
    </w:p>
    <w:p w14:paraId="6E220FF3" w14:textId="77777777" w:rsidR="00322D73" w:rsidRDefault="008B7453">
      <w:pPr>
        <w:spacing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a través de la firma de dicho Convenio, ambas partes acuerdan pautas fiscales y financieras para el mejoramiento de las economías locales, conviniendo derechos y obligaciones para ambos niveles de gobierno;</w:t>
      </w:r>
    </w:p>
    <w:p w14:paraId="2BCAD623" w14:textId="77777777" w:rsidR="00322D73" w:rsidRDefault="008B7453">
      <w:pPr>
        <w:spacing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ante la necesidad financiera del Municipio, el gobierno de la Provincia se compromete a otorgar asistencia al Municipio bajo la modalidad de aportes reintegrables para cubrir gastos de personal y otros gastos;</w:t>
      </w:r>
    </w:p>
    <w:p w14:paraId="6C739808" w14:textId="537AAF28" w:rsidR="00322D73" w:rsidRDefault="008B7453" w:rsidP="000F69B5">
      <w:pPr>
        <w:spacing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ante ello, corresponde sancionar una Ordenanza que autorice al Departamento Ejecutivo Municipal a recibir asistencia financiera de parte del Gobierno de la Provincia del Neuquén en el marco del presente Convenio y a afectar recursos de Coparticipación Provincial (Ley N°2148 art. 4), (Ley N°2615 art. 7) y (Ley N°2495 art.6) para la cobertura de la garantía de pago de los Aportes Reintegrables y Anticipos de Coparticipación que se otorgaren a este Municipio;</w:t>
      </w:r>
    </w:p>
    <w:p w14:paraId="6EA97B3B" w14:textId="1272A6EE" w:rsidR="00322D73" w:rsidRPr="000F69B5" w:rsidRDefault="008B7453" w:rsidP="000F69B5">
      <w:pPr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Por ello y conforme a lo dispuesto en el Art. 107 de la Carta Orgánica Municipal</w:t>
      </w:r>
    </w:p>
    <w:p w14:paraId="76E96E48" w14:textId="77777777" w:rsidR="00322D73" w:rsidRDefault="008B7453">
      <w:pPr>
        <w:spacing w:after="240"/>
        <w:jc w:val="center"/>
        <w:rPr>
          <w:rFonts w:ascii="Arial" w:eastAsia="Arial" w:hAnsi="Arial" w:cs="Arial"/>
          <w:color w:val="0000FF"/>
        </w:rPr>
      </w:pPr>
      <w:r>
        <w:rPr>
          <w:rFonts w:ascii="Arial" w:eastAsia="Arial" w:hAnsi="Arial" w:cs="Arial"/>
          <w:b/>
          <w:bCs/>
          <w:highlight w:val="white"/>
        </w:rPr>
        <w:t xml:space="preserve">El Concejo Deliberante de la Municipalidad de Villa La Angostura </w:t>
      </w:r>
    </w:p>
    <w:p w14:paraId="7438B711" w14:textId="77777777" w:rsidR="00322D73" w:rsidRDefault="008B7453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SANCIONA CON FUERZA DE</w:t>
      </w:r>
    </w:p>
    <w:p w14:paraId="3ED3EB35" w14:textId="77777777" w:rsidR="00322D73" w:rsidRDefault="008B7453">
      <w:pPr>
        <w:tabs>
          <w:tab w:val="left" w:pos="0"/>
        </w:tabs>
        <w:spacing w:after="240"/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ORDENANZA</w:t>
      </w:r>
    </w:p>
    <w:p w14:paraId="62F3169C" w14:textId="77777777" w:rsidR="00322D73" w:rsidRDefault="00322D73">
      <w:pPr>
        <w:tabs>
          <w:tab w:val="left" w:pos="0"/>
        </w:tabs>
        <w:spacing w:after="240"/>
        <w:jc w:val="center"/>
        <w:rPr>
          <w:rFonts w:ascii="Arial" w:eastAsia="Arial" w:hAnsi="Arial" w:cs="Arial"/>
          <w:b/>
          <w:bCs/>
        </w:rPr>
      </w:pPr>
    </w:p>
    <w:p w14:paraId="22B74E04" w14:textId="77777777" w:rsidR="00322D73" w:rsidRDefault="008B7453">
      <w:pPr>
        <w:spacing w:before="240" w:after="240"/>
        <w:jc w:val="both"/>
        <w:rPr>
          <w:rFonts w:ascii="Arial" w:eastAsia="Arial" w:hAnsi="Arial" w:cs="Arial"/>
        </w:rPr>
      </w:pPr>
      <w:bookmarkStart w:id="0" w:name="_heading=h.umbzk3d5rik5" w:colFirst="0" w:colLast="0"/>
      <w:bookmarkEnd w:id="0"/>
      <w:r>
        <w:rPr>
          <w:rFonts w:ascii="Arial" w:eastAsia="Arial" w:hAnsi="Arial" w:cs="Arial"/>
          <w:b/>
          <w:bCs/>
        </w:rPr>
        <w:t>ARTÍCULO 1°: AUTORÍZASE</w:t>
      </w:r>
      <w:r>
        <w:rPr>
          <w:rFonts w:ascii="Arial" w:eastAsia="Arial" w:hAnsi="Arial" w:cs="Arial"/>
        </w:rPr>
        <w:t xml:space="preserve"> al Departamento Ejecutivo Municipal a suscribir el Convenio Marco de Asistencia y Colaboración con el Gobierno de la Provincia del Neuquén por el período: marzo 2026 - febrero 2027 inclusive, el cual forma parte de la presente como Anexo I .</w:t>
      </w:r>
    </w:p>
    <w:p w14:paraId="6D38C625" w14:textId="77777777" w:rsidR="00322D73" w:rsidRDefault="008B7453">
      <w:pPr>
        <w:spacing w:before="240"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ARTÍCULO 2º: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  <w:bCs/>
        </w:rPr>
        <w:t xml:space="preserve">AUTORIZASE </w:t>
      </w:r>
      <w:r>
        <w:rPr>
          <w:rFonts w:ascii="Arial" w:eastAsia="Arial" w:hAnsi="Arial" w:cs="Arial"/>
        </w:rPr>
        <w:t>al Departamento Ejecutivo Municipal a solicitar aportes financieros reintegrables al Gobierno de la Provincia del Neuquén, según el Convenio que consta en el Anexo I.</w:t>
      </w:r>
    </w:p>
    <w:p w14:paraId="3616595A" w14:textId="77777777" w:rsidR="00322D73" w:rsidRDefault="008B745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3°: AUTORIZASE </w:t>
      </w:r>
      <w:r>
        <w:rPr>
          <w:rFonts w:ascii="Arial" w:eastAsia="Arial" w:hAnsi="Arial" w:cs="Arial"/>
        </w:rPr>
        <w:t>al Departamento Ejecutivo Municipal a solicitar anticipo de Coparticipación como asistencia financiera para el pago del sueldo anual complementario y otras dificultades financieras temporales según lo dispuesto en la cláusula 4° del presente convenio.</w:t>
      </w:r>
    </w:p>
    <w:p w14:paraId="126E985B" w14:textId="77777777" w:rsidR="00322D73" w:rsidRDefault="00322D73">
      <w:pPr>
        <w:jc w:val="both"/>
        <w:rPr>
          <w:rFonts w:ascii="Arial" w:eastAsia="Arial" w:hAnsi="Arial" w:cs="Arial"/>
        </w:rPr>
      </w:pPr>
    </w:p>
    <w:p w14:paraId="37D7998D" w14:textId="77777777" w:rsidR="00322D73" w:rsidRDefault="008B745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4°: AUTORIZASE </w:t>
      </w:r>
      <w:r>
        <w:rPr>
          <w:rFonts w:ascii="Arial" w:eastAsia="Arial" w:hAnsi="Arial" w:cs="Arial"/>
        </w:rPr>
        <w:t xml:space="preserve">al Departamento Ejecutivo Municipal a afectar los recursos de la Coparticipación Provincial (Artículo 4° Ley N°2148), Canon Extraordinario de Producción (Artículo 7° Ley N°2615) e Impuesto Inmobiliario Adicional (Artículo 6° Ley N°2495), como garantía de los aportes reintegrables y anticipos de coparticipación que el Gobierno de la Provincia otorgara a este Municipio de conformidad a los términos y </w:t>
      </w:r>
    </w:p>
    <w:p w14:paraId="652A7C6E" w14:textId="77777777" w:rsidR="00322D73" w:rsidRDefault="00322D73">
      <w:pPr>
        <w:jc w:val="both"/>
        <w:rPr>
          <w:rFonts w:ascii="Arial" w:eastAsia="Arial" w:hAnsi="Arial" w:cs="Arial"/>
        </w:rPr>
      </w:pPr>
    </w:p>
    <w:p w14:paraId="29F4695F" w14:textId="77777777" w:rsidR="00322D73" w:rsidRDefault="00322D73">
      <w:pPr>
        <w:jc w:val="both"/>
        <w:rPr>
          <w:rFonts w:ascii="Arial" w:eastAsia="Arial" w:hAnsi="Arial" w:cs="Arial"/>
        </w:rPr>
      </w:pPr>
    </w:p>
    <w:p w14:paraId="207B1A16" w14:textId="77777777" w:rsidR="00322D73" w:rsidRDefault="00322D73">
      <w:pPr>
        <w:jc w:val="both"/>
        <w:rPr>
          <w:rFonts w:ascii="Arial" w:eastAsia="Arial" w:hAnsi="Arial" w:cs="Arial"/>
        </w:rPr>
      </w:pPr>
    </w:p>
    <w:p w14:paraId="2DA476CA" w14:textId="77777777" w:rsidR="00322D73" w:rsidRDefault="008B745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condiciones establecidos en el convenio aprobado en el Artículo 1° de la presente ordenanza.</w:t>
      </w:r>
    </w:p>
    <w:p w14:paraId="196DF116" w14:textId="77777777" w:rsidR="00322D73" w:rsidRDefault="00322D73">
      <w:pPr>
        <w:jc w:val="both"/>
        <w:rPr>
          <w:rFonts w:ascii="Arial" w:eastAsia="Arial" w:hAnsi="Arial" w:cs="Arial"/>
        </w:rPr>
      </w:pPr>
    </w:p>
    <w:p w14:paraId="29C69A55" w14:textId="08ADE638" w:rsidR="00322D73" w:rsidRDefault="008B745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5°: COMUNÍQUESE </w:t>
      </w:r>
      <w:r>
        <w:rPr>
          <w:rFonts w:ascii="Arial" w:eastAsia="Arial" w:hAnsi="Arial" w:cs="Arial"/>
        </w:rPr>
        <w:t>al Departamento Ejecutivo Municipal, Regístrese, Promúlguese, Publíquese en el Boletín Oficial y una vez cumplido, Archívese.</w:t>
      </w:r>
    </w:p>
    <w:p w14:paraId="431B7157" w14:textId="77777777" w:rsidR="00322D73" w:rsidRDefault="00322D73">
      <w:pPr>
        <w:jc w:val="both"/>
        <w:rPr>
          <w:rFonts w:ascii="Arial" w:eastAsia="Arial" w:hAnsi="Arial" w:cs="Arial"/>
          <w:b/>
          <w:bCs/>
        </w:rPr>
      </w:pPr>
    </w:p>
    <w:p w14:paraId="0ED7F4DE" w14:textId="77777777" w:rsidR="00322D73" w:rsidRDefault="00322D73">
      <w:pPr>
        <w:jc w:val="both"/>
        <w:rPr>
          <w:rFonts w:ascii="Arial" w:eastAsia="Arial" w:hAnsi="Arial" w:cs="Arial"/>
          <w:b/>
          <w:bCs/>
        </w:rPr>
      </w:pPr>
    </w:p>
    <w:p w14:paraId="0DD9AF76" w14:textId="21D73B7E" w:rsidR="00322D73" w:rsidRDefault="008B7453">
      <w:pPr>
        <w:tabs>
          <w:tab w:val="left" w:pos="2835"/>
        </w:tabs>
        <w:ind w:left="-425" w:right="327" w:firstLine="42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Dada en la Sala de Sesiones Don Humberto Rolando del Concejo Deliberante, a los </w:t>
      </w:r>
      <w:r w:rsidR="00812CF3">
        <w:rPr>
          <w:rFonts w:ascii="Arial" w:eastAsia="Arial" w:hAnsi="Arial" w:cs="Arial"/>
        </w:rPr>
        <w:t xml:space="preserve">veinticinco </w:t>
      </w:r>
      <w:r>
        <w:rPr>
          <w:rFonts w:ascii="Arial" w:eastAsia="Arial" w:hAnsi="Arial" w:cs="Arial"/>
        </w:rPr>
        <w:t xml:space="preserve">días del mes de </w:t>
      </w:r>
      <w:r w:rsidR="00812CF3">
        <w:rPr>
          <w:rFonts w:ascii="Arial" w:eastAsia="Arial" w:hAnsi="Arial" w:cs="Arial"/>
        </w:rPr>
        <w:t>marzo</w:t>
      </w:r>
      <w:r>
        <w:rPr>
          <w:rFonts w:ascii="Arial" w:eastAsia="Arial" w:hAnsi="Arial" w:cs="Arial"/>
        </w:rPr>
        <w:t xml:space="preserve"> del año 2026, en Sesión </w:t>
      </w:r>
      <w:r w:rsidR="00812CF3">
        <w:rPr>
          <w:rFonts w:ascii="Arial" w:eastAsia="Arial" w:hAnsi="Arial" w:cs="Arial"/>
        </w:rPr>
        <w:t>Especial</w:t>
      </w:r>
      <w:r>
        <w:rPr>
          <w:rFonts w:ascii="Arial" w:eastAsia="Arial" w:hAnsi="Arial" w:cs="Arial"/>
        </w:rPr>
        <w:t xml:space="preserve"> N°</w:t>
      </w:r>
      <w:r w:rsidR="00812CF3">
        <w:rPr>
          <w:rFonts w:ascii="Arial" w:eastAsia="Arial" w:hAnsi="Arial" w:cs="Arial"/>
        </w:rPr>
        <w:t xml:space="preserve"> II</w:t>
      </w:r>
      <w:r>
        <w:rPr>
          <w:rFonts w:ascii="Arial" w:eastAsia="Arial" w:hAnsi="Arial" w:cs="Arial"/>
        </w:rPr>
        <w:t xml:space="preserve">, Acta N° </w:t>
      </w:r>
      <w:r w:rsidR="00812CF3">
        <w:rPr>
          <w:rFonts w:ascii="Arial" w:eastAsia="Arial" w:hAnsi="Arial" w:cs="Arial"/>
        </w:rPr>
        <w:t>19</w:t>
      </w:r>
      <w:r w:rsidR="00201967">
        <w:rPr>
          <w:rFonts w:ascii="Arial" w:eastAsia="Arial" w:hAnsi="Arial" w:cs="Arial"/>
        </w:rPr>
        <w:t>79</w:t>
      </w:r>
      <w:r>
        <w:rPr>
          <w:rFonts w:ascii="Arial" w:eastAsia="Arial" w:hAnsi="Arial" w:cs="Arial"/>
        </w:rPr>
        <w:t>.-</w:t>
      </w:r>
    </w:p>
    <w:p w14:paraId="732CE7EE" w14:textId="77777777" w:rsidR="00322D73" w:rsidRDefault="00322D73">
      <w:pPr>
        <w:tabs>
          <w:tab w:val="left" w:pos="2835"/>
        </w:tabs>
        <w:ind w:left="-425" w:right="-692"/>
        <w:jc w:val="center"/>
        <w:rPr>
          <w:rFonts w:ascii="Arial" w:eastAsia="Arial" w:hAnsi="Arial" w:cs="Arial"/>
        </w:rPr>
      </w:pPr>
    </w:p>
    <w:p w14:paraId="1CCA79CB" w14:textId="77777777" w:rsidR="00322D73" w:rsidRDefault="00322D73">
      <w:pPr>
        <w:tabs>
          <w:tab w:val="left" w:pos="2835"/>
        </w:tabs>
        <w:ind w:left="-425" w:right="-692"/>
        <w:jc w:val="center"/>
        <w:rPr>
          <w:rFonts w:ascii="Arial" w:eastAsia="Arial" w:hAnsi="Arial" w:cs="Arial"/>
        </w:rPr>
      </w:pPr>
    </w:p>
    <w:p w14:paraId="1EAF1C9E" w14:textId="77777777" w:rsidR="00322D73" w:rsidRDefault="008B7453">
      <w:pPr>
        <w:ind w:left="-425" w:right="-692" w:firstLine="42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Fdo. Raimondo Sebastián (Presidente CD)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 </w:t>
      </w:r>
    </w:p>
    <w:p w14:paraId="3EE991E5" w14:textId="77777777" w:rsidR="00322D73" w:rsidRDefault="008B7453">
      <w:pPr>
        <w:ind w:left="-425" w:right="-692" w:firstLine="42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Jimena de los Ángeles Montero (Secretaria CD)</w:t>
      </w:r>
      <w:r>
        <w:rPr>
          <w:rFonts w:ascii="Arial" w:eastAsia="Arial" w:hAnsi="Arial" w:cs="Arial"/>
        </w:rPr>
        <w:tab/>
      </w:r>
    </w:p>
    <w:p w14:paraId="218ED662" w14:textId="77777777" w:rsidR="00322D73" w:rsidRDefault="00322D73">
      <w:pPr>
        <w:ind w:left="-425" w:right="-692" w:firstLine="425"/>
        <w:rPr>
          <w:rFonts w:ascii="Arial" w:eastAsia="Arial" w:hAnsi="Arial" w:cs="Arial"/>
        </w:rPr>
      </w:pPr>
    </w:p>
    <w:p w14:paraId="7FC33F6B" w14:textId="3876240C" w:rsidR="00EB495F" w:rsidRDefault="00EB495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2751AEA9" w14:textId="73350D1F" w:rsidR="00322D73" w:rsidRDefault="00EB495F" w:rsidP="00EB495F">
      <w:pPr>
        <w:ind w:left="-425" w:right="-692" w:firstLine="425"/>
        <w:rPr>
          <w:rFonts w:ascii="Arial" w:eastAsia="Arial" w:hAnsi="Arial" w:cs="Arial"/>
          <w:noProof/>
        </w:rPr>
      </w:pPr>
      <w:r w:rsidRPr="00EB495F">
        <w:rPr>
          <w:rFonts w:ascii="Arial" w:eastAsia="Arial" w:hAnsi="Arial" w:cs="Arial"/>
          <w:noProof/>
        </w:rPr>
        <w:lastRenderedPageBreak/>
        <w:drawing>
          <wp:inline distT="0" distB="0" distL="0" distR="0" wp14:anchorId="3CE88AA1" wp14:editId="68F1B104">
            <wp:extent cx="6981825" cy="10525125"/>
            <wp:effectExtent l="0" t="0" r="9525" b="9525"/>
            <wp:docPr id="86968804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25" cy="1052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BFC9C" w14:textId="5076CE3A" w:rsidR="00EB495F" w:rsidRDefault="00EB495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78D273F0" w14:textId="1B3764D6" w:rsidR="00EB495F" w:rsidRDefault="00EB495F" w:rsidP="00EB495F">
      <w:pPr>
        <w:jc w:val="center"/>
        <w:rPr>
          <w:rFonts w:ascii="Arial" w:eastAsia="Arial" w:hAnsi="Arial" w:cs="Arial"/>
          <w:noProof/>
        </w:rPr>
      </w:pPr>
      <w:r w:rsidRPr="00EB495F">
        <w:rPr>
          <w:rFonts w:ascii="Arial" w:eastAsia="Arial" w:hAnsi="Arial" w:cs="Arial"/>
          <w:noProof/>
        </w:rPr>
        <w:lastRenderedPageBreak/>
        <w:drawing>
          <wp:inline distT="0" distB="0" distL="0" distR="0" wp14:anchorId="6648DBA5" wp14:editId="36292462">
            <wp:extent cx="6961505" cy="9658239"/>
            <wp:effectExtent l="0" t="0" r="0" b="635"/>
            <wp:docPr id="92901587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757" cy="966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7F124" w14:textId="77777777" w:rsidR="00EB495F" w:rsidRPr="00EB495F" w:rsidRDefault="00EB495F" w:rsidP="00EB495F">
      <w:pPr>
        <w:rPr>
          <w:rFonts w:ascii="Arial" w:eastAsia="Arial" w:hAnsi="Arial" w:cs="Arial"/>
        </w:rPr>
      </w:pPr>
    </w:p>
    <w:p w14:paraId="1A1FF5A0" w14:textId="77777777" w:rsidR="00EB495F" w:rsidRDefault="00EB495F" w:rsidP="00EB495F">
      <w:pPr>
        <w:rPr>
          <w:rFonts w:ascii="Arial" w:eastAsia="Arial" w:hAnsi="Arial" w:cs="Arial"/>
          <w:noProof/>
        </w:rPr>
      </w:pPr>
    </w:p>
    <w:p w14:paraId="50A6E9E6" w14:textId="2E6800CF" w:rsidR="00EB495F" w:rsidRDefault="00EB495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66F3E063" w14:textId="6C3E95FE" w:rsidR="00EB495F" w:rsidRDefault="00EB495F" w:rsidP="00EB495F">
      <w:pPr>
        <w:jc w:val="center"/>
        <w:rPr>
          <w:rFonts w:ascii="Arial" w:eastAsia="Arial" w:hAnsi="Arial" w:cs="Arial"/>
          <w:noProof/>
        </w:rPr>
      </w:pPr>
      <w:r w:rsidRPr="00EB495F">
        <w:rPr>
          <w:rFonts w:ascii="Arial" w:eastAsia="Arial" w:hAnsi="Arial" w:cs="Arial"/>
          <w:noProof/>
        </w:rPr>
        <w:lastRenderedPageBreak/>
        <w:drawing>
          <wp:inline distT="0" distB="0" distL="0" distR="0" wp14:anchorId="19B99082" wp14:editId="488361BC">
            <wp:extent cx="6580505" cy="10420350"/>
            <wp:effectExtent l="0" t="0" r="0" b="0"/>
            <wp:docPr id="31012207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0505" cy="1042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8FDB0" w14:textId="2388BA98" w:rsidR="00EB495F" w:rsidRDefault="00EB495F" w:rsidP="00EB495F">
      <w:pPr>
        <w:tabs>
          <w:tab w:val="left" w:pos="4095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4F6B299E" w14:textId="77777777" w:rsidR="00EB495F" w:rsidRDefault="00EB495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566CB5D6" w14:textId="692A7ACD" w:rsidR="00EB495F" w:rsidRPr="00EB495F" w:rsidRDefault="00EB495F" w:rsidP="00EB495F">
      <w:pPr>
        <w:tabs>
          <w:tab w:val="left" w:pos="4095"/>
        </w:tabs>
        <w:rPr>
          <w:rFonts w:ascii="Arial" w:eastAsia="Arial" w:hAnsi="Arial" w:cs="Arial"/>
        </w:rPr>
      </w:pPr>
      <w:r w:rsidRPr="00EB495F">
        <w:rPr>
          <w:rFonts w:ascii="Arial" w:eastAsia="Arial" w:hAnsi="Arial" w:cs="Arial"/>
          <w:noProof/>
        </w:rPr>
        <w:lastRenderedPageBreak/>
        <w:drawing>
          <wp:inline distT="0" distB="0" distL="0" distR="0" wp14:anchorId="269A069A" wp14:editId="64CA2C66">
            <wp:extent cx="6891020" cy="9667072"/>
            <wp:effectExtent l="0" t="0" r="5080" b="0"/>
            <wp:docPr id="138682078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5453" cy="967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495F" w:rsidRPr="00EB495F">
      <w:headerReference w:type="default" r:id="rId11"/>
      <w:footerReference w:type="default" r:id="rId12"/>
      <w:pgSz w:w="12242" w:h="20163"/>
      <w:pgMar w:top="340" w:right="1264" w:bottom="340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9C421" w14:textId="77777777" w:rsidR="008B7453" w:rsidRDefault="008B7453">
      <w:r>
        <w:separator/>
      </w:r>
    </w:p>
  </w:endnote>
  <w:endnote w:type="continuationSeparator" w:id="0">
    <w:p w14:paraId="564D4520" w14:textId="77777777" w:rsidR="008B7453" w:rsidRDefault="008B7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2937DF5D-F911-4ECC-9337-C11DBC56F2B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1BB90CEC-AC76-48DA-A625-96B119AD19FC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020F7FBC-5013-41A4-8D17-C2F40C27EF8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DD219BB8-9A96-4404-8B95-72EED0F77A7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478C98D-719A-40E2-93D4-4453D530382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D375D" w14:textId="77777777" w:rsidR="00322D73" w:rsidRDefault="00322D73">
    <w:pPr>
      <w:pBdr>
        <w:top w:val="single" w:sz="4" w:space="1" w:color="000000"/>
      </w:pBdr>
      <w:tabs>
        <w:tab w:val="center" w:pos="4419"/>
        <w:tab w:val="right" w:pos="8838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6CF5F" w14:textId="77777777" w:rsidR="008B7453" w:rsidRDefault="008B7453">
      <w:r>
        <w:separator/>
      </w:r>
    </w:p>
  </w:footnote>
  <w:footnote w:type="continuationSeparator" w:id="0">
    <w:p w14:paraId="682C8CBE" w14:textId="77777777" w:rsidR="008B7453" w:rsidRDefault="008B74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AAAFB" w14:textId="77777777" w:rsidR="00322D73" w:rsidRDefault="008B7453">
    <w:pPr>
      <w:jc w:val="center"/>
      <w:rPr>
        <w:rFonts w:ascii="Bookman Old Style" w:eastAsia="Bookman Old Style" w:hAnsi="Bookman Old Style" w:cs="Bookman Old Style"/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0BC62CF" wp14:editId="462764BC">
          <wp:simplePos x="0" y="0"/>
          <wp:positionH relativeFrom="column">
            <wp:posOffset>2394268</wp:posOffset>
          </wp:positionH>
          <wp:positionV relativeFrom="paragraph">
            <wp:posOffset>-241447</wp:posOffset>
          </wp:positionV>
          <wp:extent cx="1265535" cy="941831"/>
          <wp:effectExtent l="0" t="0" r="0" b="0"/>
          <wp:wrapNone/>
          <wp:docPr id="10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21E3A86" w14:textId="77777777" w:rsidR="00322D73" w:rsidRDefault="00322D7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  <w:sz w:val="16"/>
        <w:szCs w:val="16"/>
      </w:rPr>
    </w:pPr>
  </w:p>
  <w:p w14:paraId="2CB7EA44" w14:textId="77777777" w:rsidR="00322D73" w:rsidRDefault="00322D7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</w:p>
  <w:p w14:paraId="26A30666" w14:textId="77777777" w:rsidR="00322D73" w:rsidRDefault="00322D7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</w:p>
  <w:p w14:paraId="57394CC6" w14:textId="77777777" w:rsidR="00322D73" w:rsidRDefault="00322D7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</w:p>
  <w:p w14:paraId="4C4319FA" w14:textId="77777777" w:rsidR="00322D73" w:rsidRDefault="00322D7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</w:p>
  <w:p w14:paraId="454861B0" w14:textId="77777777" w:rsidR="00322D73" w:rsidRDefault="00322D7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2D73"/>
    <w:rsid w:val="000B2B22"/>
    <w:rsid w:val="000F69B5"/>
    <w:rsid w:val="00201967"/>
    <w:rsid w:val="00322D73"/>
    <w:rsid w:val="004D436E"/>
    <w:rsid w:val="007F3C52"/>
    <w:rsid w:val="00812CF3"/>
    <w:rsid w:val="008B7453"/>
    <w:rsid w:val="008E034B"/>
    <w:rsid w:val="00C32C51"/>
    <w:rsid w:val="00EB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ADF5B"/>
  <w15:docId w15:val="{A7AD8FED-6D38-4BDE-8EED-DD9F7037F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7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D6D4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6D49"/>
  </w:style>
  <w:style w:type="paragraph" w:styleId="Piedepgina">
    <w:name w:val="footer"/>
    <w:basedOn w:val="Normal"/>
    <w:link w:val="PiedepginaCar"/>
    <w:uiPriority w:val="99"/>
    <w:unhideWhenUsed/>
    <w:rsid w:val="00FD6D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D49"/>
  </w:style>
  <w:style w:type="paragraph" w:styleId="Textodeglobo">
    <w:name w:val="Balloon Text"/>
    <w:basedOn w:val="Normal"/>
    <w:link w:val="TextodegloboCar"/>
    <w:uiPriority w:val="99"/>
    <w:semiHidden/>
    <w:unhideWhenUsed/>
    <w:rsid w:val="0067553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553F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E8JWPvR0WxTsuFMAVCxuLfNujg==">CgMxLjAyDmgudW1iemszZDVyaWs1OAByITE1Wk41bDNQR1dWOEQ3dkpuYlVBTXVEUjUyY21BVlZ3MQ==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469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mpnhcd4</dc:creator>
  <cp:lastModifiedBy>shcd</cp:lastModifiedBy>
  <cp:revision>8</cp:revision>
  <cp:lastPrinted>2026-03-25T13:23:00Z</cp:lastPrinted>
  <dcterms:created xsi:type="dcterms:W3CDTF">2026-02-20T16:40:00Z</dcterms:created>
  <dcterms:modified xsi:type="dcterms:W3CDTF">2026-03-25T13:47:00Z</dcterms:modified>
</cp:coreProperties>
</file>