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561F6" w14:textId="77777777" w:rsidR="00707E69" w:rsidRDefault="00707E69">
      <w:pPr>
        <w:jc w:val="both"/>
      </w:pPr>
    </w:p>
    <w:p w14:paraId="487BC719" w14:textId="77777777" w:rsidR="00707E69" w:rsidRDefault="00707E69">
      <w:pPr>
        <w:jc w:val="both"/>
      </w:pPr>
    </w:p>
    <w:p w14:paraId="4F91F4C7" w14:textId="77777777" w:rsidR="00707E69" w:rsidRDefault="00707E69">
      <w:pPr>
        <w:jc w:val="both"/>
      </w:pPr>
    </w:p>
    <w:p w14:paraId="2D68694F" w14:textId="77777777" w:rsidR="00707E69" w:rsidRDefault="00080B5D">
      <w:pPr>
        <w:jc w:val="both"/>
      </w:pPr>
      <w:r>
        <w:pict w14:anchorId="72B52771">
          <v:rect id="_x0000_i1025" style="width:0;height:1.5pt" o:hralign="center" o:hrstd="t" o:hr="t" fillcolor="#a0a0a0" stroked="f"/>
        </w:pict>
      </w:r>
    </w:p>
    <w:p w14:paraId="199CCE93" w14:textId="77777777" w:rsidR="00707E69" w:rsidRDefault="00707E69">
      <w:pPr>
        <w:jc w:val="both"/>
      </w:pPr>
    </w:p>
    <w:p w14:paraId="2FAD8CD5" w14:textId="5C872234" w:rsidR="00707E69" w:rsidRDefault="00A8321F">
      <w:pPr>
        <w:keepNext/>
        <w:spacing w:line="240" w:lineRule="auto"/>
        <w:ind w:left="33" w:firstLine="2127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ORDENANZA </w:t>
      </w:r>
      <w:proofErr w:type="spellStart"/>
      <w:r>
        <w:rPr>
          <w:b/>
          <w:bCs/>
          <w:sz w:val="24"/>
          <w:szCs w:val="24"/>
        </w:rPr>
        <w:t>N°</w:t>
      </w:r>
      <w:proofErr w:type="spellEnd"/>
      <w:r>
        <w:rPr>
          <w:b/>
          <w:bCs/>
          <w:sz w:val="24"/>
          <w:szCs w:val="24"/>
        </w:rPr>
        <w:t xml:space="preserve"> </w:t>
      </w:r>
      <w:r w:rsidR="00080B5D">
        <w:rPr>
          <w:b/>
          <w:bCs/>
          <w:sz w:val="24"/>
          <w:szCs w:val="24"/>
        </w:rPr>
        <w:t>4337</w:t>
      </w:r>
      <w:r>
        <w:rPr>
          <w:b/>
          <w:bCs/>
          <w:sz w:val="24"/>
          <w:szCs w:val="24"/>
        </w:rPr>
        <w:t>/2026.-</w:t>
      </w:r>
    </w:p>
    <w:p w14:paraId="3000A065" w14:textId="77777777" w:rsidR="00707E69" w:rsidRDefault="00707E69">
      <w:pPr>
        <w:keepNext/>
        <w:spacing w:line="240" w:lineRule="auto"/>
        <w:rPr>
          <w:b/>
          <w:bCs/>
          <w:sz w:val="24"/>
          <w:szCs w:val="24"/>
        </w:rPr>
      </w:pPr>
    </w:p>
    <w:p w14:paraId="23161471" w14:textId="77777777" w:rsidR="00707E69" w:rsidRDefault="00707E69">
      <w:pPr>
        <w:keepNext/>
        <w:spacing w:line="240" w:lineRule="auto"/>
        <w:rPr>
          <w:b/>
          <w:bCs/>
          <w:sz w:val="24"/>
          <w:szCs w:val="24"/>
        </w:rPr>
      </w:pPr>
    </w:p>
    <w:p w14:paraId="211AED0C" w14:textId="77777777" w:rsidR="00707E69" w:rsidRDefault="00707E69">
      <w:pPr>
        <w:keepNext/>
        <w:spacing w:line="240" w:lineRule="auto"/>
        <w:ind w:firstLine="2127"/>
        <w:jc w:val="right"/>
        <w:rPr>
          <w:b/>
          <w:bCs/>
          <w:sz w:val="24"/>
          <w:szCs w:val="24"/>
        </w:rPr>
      </w:pPr>
    </w:p>
    <w:p w14:paraId="2104AF77" w14:textId="77777777" w:rsidR="00707E69" w:rsidRDefault="00A8321F">
      <w:pPr>
        <w:pBdr>
          <w:top w:val="single" w:sz="24" w:space="1" w:color="000000"/>
          <w:left w:val="single" w:sz="24" w:space="4" w:color="000000"/>
          <w:bottom w:val="single" w:sz="24" w:space="1" w:color="000000"/>
          <w:right w:val="single" w:sz="24" w:space="4" w:color="000000"/>
        </w:pBdr>
        <w:spacing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TÍTULO: INCORPORACIÓN DE LA LEYENDA “A 50 AÑOS DE LA DICTADURA CÍVICO-MILITAR: MEMORIA, VERDAD Y JUSTICIA”.-       </w:t>
      </w:r>
    </w:p>
    <w:p w14:paraId="4BCC345B" w14:textId="77777777" w:rsidR="00707E69" w:rsidRDefault="00707E69">
      <w:pPr>
        <w:keepNext/>
        <w:spacing w:line="240" w:lineRule="auto"/>
        <w:ind w:left="33" w:firstLine="2127"/>
        <w:jc w:val="right"/>
        <w:rPr>
          <w:b/>
          <w:bCs/>
          <w:sz w:val="24"/>
          <w:szCs w:val="24"/>
        </w:rPr>
      </w:pPr>
    </w:p>
    <w:p w14:paraId="740175E0" w14:textId="77777777" w:rsidR="00707E69" w:rsidRDefault="00707E69">
      <w:pPr>
        <w:keepNext/>
        <w:spacing w:line="240" w:lineRule="auto"/>
        <w:ind w:left="33" w:firstLine="2127"/>
        <w:jc w:val="right"/>
        <w:rPr>
          <w:b/>
          <w:bCs/>
          <w:sz w:val="24"/>
          <w:szCs w:val="24"/>
        </w:rPr>
      </w:pPr>
    </w:p>
    <w:p w14:paraId="77140503" w14:textId="77777777" w:rsidR="00707E69" w:rsidRDefault="00A8321F">
      <w:pPr>
        <w:spacing w:before="240" w:after="24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VISTO:</w:t>
      </w:r>
    </w:p>
    <w:p w14:paraId="561140FF" w14:textId="0439DCBE" w:rsidR="00707E69" w:rsidRDefault="00A8321F">
      <w:pPr>
        <w:ind w:firstLine="8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El </w:t>
      </w:r>
      <w:r w:rsidR="00E90070">
        <w:rPr>
          <w:sz w:val="24"/>
          <w:szCs w:val="24"/>
        </w:rPr>
        <w:t>E</w:t>
      </w:r>
      <w:r>
        <w:rPr>
          <w:sz w:val="24"/>
          <w:szCs w:val="24"/>
        </w:rPr>
        <w:t>xpediente N°2443-BC-2026, la Constitución Nacional, en particular en su</w:t>
      </w:r>
      <w:r w:rsidR="00E90070">
        <w:rPr>
          <w:sz w:val="24"/>
          <w:szCs w:val="24"/>
        </w:rPr>
        <w:t xml:space="preserve"> A</w:t>
      </w:r>
      <w:r>
        <w:rPr>
          <w:sz w:val="24"/>
          <w:szCs w:val="24"/>
        </w:rPr>
        <w:t>rt</w:t>
      </w:r>
      <w:r w:rsidR="00E90070">
        <w:rPr>
          <w:sz w:val="24"/>
          <w:szCs w:val="24"/>
        </w:rPr>
        <w:t>í</w:t>
      </w:r>
      <w:r>
        <w:rPr>
          <w:sz w:val="24"/>
          <w:szCs w:val="24"/>
        </w:rPr>
        <w:t xml:space="preserve">culo 75 inciso 22, la Convención Americana sobre Derechos Humanos, el Pacto Internacional de Derechos Civiles y Políticos, la Convención contra la Tortura, la Convención Interamericana sobre Desaparición Forzada de Personas y la Ley Nacional </w:t>
      </w:r>
      <w:proofErr w:type="spellStart"/>
      <w:r>
        <w:rPr>
          <w:sz w:val="24"/>
          <w:szCs w:val="24"/>
        </w:rPr>
        <w:t>N°</w:t>
      </w:r>
      <w:proofErr w:type="spellEnd"/>
      <w:r>
        <w:rPr>
          <w:sz w:val="24"/>
          <w:szCs w:val="24"/>
        </w:rPr>
        <w:t xml:space="preserve"> 25.633; y</w:t>
      </w:r>
    </w:p>
    <w:p w14:paraId="6EF748AE" w14:textId="77777777" w:rsidR="00707E69" w:rsidRDefault="00707E69">
      <w:pPr>
        <w:ind w:firstLine="850"/>
        <w:jc w:val="both"/>
        <w:rPr>
          <w:sz w:val="24"/>
          <w:szCs w:val="24"/>
        </w:rPr>
      </w:pPr>
    </w:p>
    <w:p w14:paraId="1FAC3772" w14:textId="77777777" w:rsidR="00707E69" w:rsidRDefault="00707E69">
      <w:pPr>
        <w:ind w:firstLine="850"/>
        <w:jc w:val="both"/>
        <w:rPr>
          <w:sz w:val="24"/>
          <w:szCs w:val="24"/>
        </w:rPr>
      </w:pPr>
    </w:p>
    <w:p w14:paraId="2CD7CA2F" w14:textId="77777777" w:rsidR="00707E69" w:rsidRDefault="00A8321F">
      <w:pPr>
        <w:spacing w:after="24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CONSIDERANDO:</w:t>
      </w:r>
      <w:r>
        <w:rPr>
          <w:b/>
          <w:bCs/>
          <w:sz w:val="24"/>
          <w:szCs w:val="24"/>
        </w:rPr>
        <w:tab/>
      </w:r>
    </w:p>
    <w:p w14:paraId="6D7448A2" w14:textId="5D775681" w:rsidR="00707E69" w:rsidRDefault="00A8321F">
      <w:pPr>
        <w:spacing w:before="240" w:after="240"/>
        <w:ind w:firstLine="850"/>
        <w:jc w:val="both"/>
        <w:rPr>
          <w:sz w:val="24"/>
          <w:szCs w:val="24"/>
        </w:rPr>
      </w:pPr>
      <w:r>
        <w:rPr>
          <w:sz w:val="24"/>
          <w:szCs w:val="24"/>
        </w:rPr>
        <w:t>Que</w:t>
      </w:r>
      <w:r w:rsidR="007F7D08">
        <w:rPr>
          <w:sz w:val="24"/>
          <w:szCs w:val="24"/>
        </w:rPr>
        <w:t>,</w:t>
      </w:r>
      <w:r>
        <w:rPr>
          <w:sz w:val="24"/>
          <w:szCs w:val="24"/>
        </w:rPr>
        <w:t xml:space="preserve"> el 24 de marzo de 1976 se produjo la ruptura violenta del sistema democrático mediante la acción coordinada de las Fuerzas Armadas y sectores civiles, dando inicio a un régimen que implementó un plan sistemático de represión ilegal, desaparición forzada de personas, centros clandestinos de detención, tortura, apropiación de niños y niñas, exilio forzado, persecución ideológica y censura;</w:t>
      </w:r>
    </w:p>
    <w:p w14:paraId="21136DB5" w14:textId="77777777" w:rsidR="00707E69" w:rsidRDefault="00A8321F">
      <w:pPr>
        <w:spacing w:before="240" w:after="240"/>
        <w:ind w:firstLine="850"/>
        <w:jc w:val="both"/>
        <w:rPr>
          <w:sz w:val="24"/>
          <w:szCs w:val="24"/>
        </w:rPr>
      </w:pPr>
      <w:r>
        <w:rPr>
          <w:sz w:val="24"/>
          <w:szCs w:val="24"/>
        </w:rPr>
        <w:t>Que, a 50 años del golpe de Estado de 1976 resulta imprescindible renovar el compromiso institucional con la memoria histórica, especialmente desde los gobiernos locales, como espacios de proximidad con la ciudadanía;</w:t>
      </w:r>
    </w:p>
    <w:p w14:paraId="0164802A" w14:textId="77777777" w:rsidR="00707E69" w:rsidRDefault="00A8321F">
      <w:pPr>
        <w:spacing w:before="240" w:after="240"/>
        <w:ind w:firstLine="850"/>
        <w:jc w:val="both"/>
        <w:rPr>
          <w:sz w:val="24"/>
          <w:szCs w:val="24"/>
        </w:rPr>
      </w:pPr>
      <w:r>
        <w:rPr>
          <w:sz w:val="24"/>
          <w:szCs w:val="24"/>
        </w:rPr>
        <w:t>Que, la expresión “Memoria, Verdad y Justicia” representa una política pública sostenida en democracia, reafirmada mediante el juzgamiento de los delitos de lesa humanidad conforme a los principios del derecho internacional;</w:t>
      </w:r>
    </w:p>
    <w:p w14:paraId="079582B5" w14:textId="463E6B0E" w:rsidR="00707E69" w:rsidRDefault="00A8321F">
      <w:pPr>
        <w:spacing w:before="240" w:after="240"/>
        <w:ind w:firstLine="850"/>
        <w:jc w:val="both"/>
        <w:rPr>
          <w:sz w:val="24"/>
          <w:szCs w:val="24"/>
        </w:rPr>
      </w:pPr>
      <w:r>
        <w:rPr>
          <w:sz w:val="24"/>
          <w:szCs w:val="24"/>
        </w:rPr>
        <w:t>Que</w:t>
      </w:r>
      <w:r w:rsidR="007F7D08">
        <w:rPr>
          <w:sz w:val="24"/>
          <w:szCs w:val="24"/>
        </w:rPr>
        <w:t>,</w:t>
      </w:r>
      <w:r>
        <w:rPr>
          <w:sz w:val="24"/>
          <w:szCs w:val="24"/>
        </w:rPr>
        <w:t xml:space="preserve"> la República Argentina ha asumido compromisos internacionales ineludibles en materia de Derechos Humanos mediante la suscripción y ratificación de instrumentos internacionales con jerarquía constitucional, conforme a lo que establece el artículo 75 inciso 22 de la Constitución Nacional, así como a través de los tratados internacionales de Derechos Humanos de los que el Estado argentino es parte;</w:t>
      </w:r>
    </w:p>
    <w:p w14:paraId="0DC41D1E" w14:textId="77777777" w:rsidR="00707E69" w:rsidRDefault="00A8321F">
      <w:pPr>
        <w:spacing w:before="240" w:after="240"/>
        <w:ind w:firstLine="850"/>
        <w:jc w:val="both"/>
        <w:rPr>
          <w:sz w:val="24"/>
          <w:szCs w:val="24"/>
        </w:rPr>
      </w:pPr>
      <w:r>
        <w:rPr>
          <w:sz w:val="24"/>
          <w:szCs w:val="24"/>
        </w:rPr>
        <w:t>Que, la Municipalidad de Villa La Angostura y el Concejo Deliberante, como instituciones democráticas, deben contribuir activamente a la construcción de memoria colectiva y a la promoción de los Derechos Humanos;</w:t>
      </w:r>
    </w:p>
    <w:p w14:paraId="379DD231" w14:textId="77777777" w:rsidR="00707E69" w:rsidRDefault="00A8321F">
      <w:pPr>
        <w:spacing w:before="240" w:after="240"/>
        <w:ind w:firstLine="850"/>
        <w:jc w:val="both"/>
        <w:rPr>
          <w:sz w:val="24"/>
          <w:szCs w:val="24"/>
        </w:rPr>
      </w:pPr>
      <w:r>
        <w:rPr>
          <w:sz w:val="24"/>
          <w:szCs w:val="24"/>
        </w:rPr>
        <w:t>Que, la incorporación de la leyenda propuesta en la documentación oficial durante el año 2026 constituye un acto institucional de profundo contenido simbólico, que reafirma el compromiso del Municipio y del Concejo Deliberante con la verdad histórica, la justicia y el respeto irrestricto a los Derechos Humanos;</w:t>
      </w:r>
    </w:p>
    <w:p w14:paraId="3C956C2B" w14:textId="77777777" w:rsidR="00707E69" w:rsidRDefault="00A8321F">
      <w:pPr>
        <w:spacing w:before="240" w:after="240"/>
        <w:ind w:firstLine="850"/>
        <w:jc w:val="both"/>
        <w:rPr>
          <w:sz w:val="24"/>
          <w:szCs w:val="24"/>
        </w:rPr>
      </w:pPr>
      <w:r>
        <w:rPr>
          <w:sz w:val="24"/>
          <w:szCs w:val="24"/>
        </w:rPr>
        <w:t>Que, recordar es también una forma de construir futuro, y que no puede haber desarrollo pleno ni convivencia democrática sin memoria, sin verdad y sin justicia;</w:t>
      </w:r>
    </w:p>
    <w:p w14:paraId="4B637EFE" w14:textId="77777777" w:rsidR="00707E69" w:rsidRDefault="00707E69">
      <w:pPr>
        <w:spacing w:before="240" w:after="240"/>
        <w:ind w:firstLine="850"/>
        <w:jc w:val="both"/>
        <w:rPr>
          <w:sz w:val="24"/>
          <w:szCs w:val="24"/>
        </w:rPr>
      </w:pPr>
    </w:p>
    <w:p w14:paraId="430BBA27" w14:textId="77777777" w:rsidR="00707E69" w:rsidRDefault="00707E69">
      <w:pPr>
        <w:spacing w:before="240" w:after="240"/>
        <w:ind w:firstLine="850"/>
        <w:jc w:val="both"/>
        <w:rPr>
          <w:sz w:val="24"/>
          <w:szCs w:val="24"/>
        </w:rPr>
      </w:pPr>
    </w:p>
    <w:p w14:paraId="33F148E1" w14:textId="77777777" w:rsidR="00707E69" w:rsidRDefault="00707E69">
      <w:pPr>
        <w:spacing w:before="240" w:after="240"/>
        <w:jc w:val="both"/>
        <w:rPr>
          <w:sz w:val="24"/>
          <w:szCs w:val="24"/>
        </w:rPr>
      </w:pPr>
    </w:p>
    <w:p w14:paraId="4A85A9FE" w14:textId="77777777" w:rsidR="00707E69" w:rsidRDefault="00080B5D">
      <w:pPr>
        <w:spacing w:before="240" w:after="240"/>
        <w:ind w:firstLine="141"/>
        <w:jc w:val="both"/>
        <w:rPr>
          <w:sz w:val="24"/>
          <w:szCs w:val="24"/>
        </w:rPr>
      </w:pPr>
      <w:r>
        <w:pict w14:anchorId="2AB6FC95">
          <v:rect id="_x0000_i1026" style="width:0;height:1.5pt" o:hralign="center" o:hrstd="t" o:hr="t" fillcolor="#a0a0a0" stroked="f"/>
        </w:pict>
      </w:r>
    </w:p>
    <w:p w14:paraId="04D74F57" w14:textId="77777777" w:rsidR="00707E69" w:rsidRDefault="00707E69">
      <w:pPr>
        <w:jc w:val="center"/>
        <w:rPr>
          <w:b/>
          <w:bCs/>
          <w:sz w:val="24"/>
          <w:szCs w:val="24"/>
        </w:rPr>
      </w:pPr>
    </w:p>
    <w:p w14:paraId="530B7CD1" w14:textId="77777777" w:rsidR="00707E69" w:rsidRDefault="00A8321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El Concejo Deliberante de la Municipalidad de Villa La Angostura </w:t>
      </w:r>
      <w:r>
        <w:rPr>
          <w:b/>
          <w:bCs/>
          <w:sz w:val="24"/>
          <w:szCs w:val="24"/>
        </w:rPr>
        <w:br/>
        <w:t xml:space="preserve">SANCIONA CON FUERZA DE </w:t>
      </w:r>
      <w:r>
        <w:rPr>
          <w:b/>
          <w:bCs/>
          <w:sz w:val="24"/>
          <w:szCs w:val="24"/>
        </w:rPr>
        <w:br/>
        <w:t xml:space="preserve">ORDENANZA </w:t>
      </w:r>
    </w:p>
    <w:p w14:paraId="7AC05150" w14:textId="77777777" w:rsidR="00707E69" w:rsidRDefault="00A8321F">
      <w:pPr>
        <w:spacing w:before="240" w:after="24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ARTÍCULO 1°: DISPÓNGASE</w:t>
      </w:r>
      <w:r>
        <w:rPr>
          <w:sz w:val="24"/>
          <w:szCs w:val="24"/>
        </w:rPr>
        <w:t xml:space="preserve"> que durante el año 2026, toda documentación oficial, notas internas, páginas web y redes institucionales de la Administración Pública Municipal y del Concejo Deliberante de Villa La Angostura, deberá llevar la leyenda: “A 50 años del golpe cívico-militar: Memoria, Verdad y Justicia”.-                                                                </w:t>
      </w:r>
    </w:p>
    <w:p w14:paraId="3EFC5FC6" w14:textId="77777777" w:rsidR="00707E69" w:rsidRDefault="00A8321F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ARTÍCULO 2°: PASE</w:t>
      </w:r>
      <w:r>
        <w:rPr>
          <w:sz w:val="24"/>
          <w:szCs w:val="24"/>
        </w:rPr>
        <w:t xml:space="preserve"> al Departamento Ejecutivo Municipal para su promulgación. Regístrese. Notifíquese. Cumplido. Archívese.-</w:t>
      </w:r>
    </w:p>
    <w:p w14:paraId="5737B158" w14:textId="1A45144C" w:rsidR="008815F9" w:rsidRDefault="008815F9" w:rsidP="008815F9">
      <w:pPr>
        <w:tabs>
          <w:tab w:val="left" w:pos="2835"/>
        </w:tabs>
        <w:ind w:left="-425" w:right="-362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Dada en la Sala de Sesiones Don Humberto Rolando del Concejo Deliberante, a </w:t>
      </w:r>
      <w:r w:rsidR="00080B5D">
        <w:rPr>
          <w:sz w:val="24"/>
          <w:szCs w:val="24"/>
        </w:rPr>
        <w:t xml:space="preserve">los seis días </w:t>
      </w:r>
      <w:r>
        <w:rPr>
          <w:sz w:val="24"/>
          <w:szCs w:val="24"/>
        </w:rPr>
        <w:t xml:space="preserve">del mes de abril del año 2026, en Sesión Ordinaria </w:t>
      </w:r>
      <w:proofErr w:type="spellStart"/>
      <w:r>
        <w:rPr>
          <w:sz w:val="24"/>
          <w:szCs w:val="24"/>
        </w:rPr>
        <w:t>N°</w:t>
      </w:r>
      <w:proofErr w:type="spellEnd"/>
      <w:r>
        <w:rPr>
          <w:sz w:val="24"/>
          <w:szCs w:val="24"/>
        </w:rPr>
        <w:t xml:space="preserve"> III, Acta </w:t>
      </w:r>
      <w:proofErr w:type="spellStart"/>
      <w:r>
        <w:rPr>
          <w:sz w:val="24"/>
          <w:szCs w:val="24"/>
        </w:rPr>
        <w:t>N°</w:t>
      </w:r>
      <w:proofErr w:type="spellEnd"/>
      <w:r>
        <w:rPr>
          <w:sz w:val="24"/>
          <w:szCs w:val="24"/>
        </w:rPr>
        <w:t xml:space="preserve"> 1981.-</w:t>
      </w:r>
    </w:p>
    <w:p w14:paraId="0E9B5CF5" w14:textId="77777777" w:rsidR="008815F9" w:rsidRDefault="008815F9" w:rsidP="008815F9">
      <w:pPr>
        <w:ind w:left="-425" w:right="-692"/>
        <w:rPr>
          <w:sz w:val="24"/>
          <w:szCs w:val="24"/>
        </w:rPr>
      </w:pPr>
    </w:p>
    <w:p w14:paraId="7949CA43" w14:textId="77777777" w:rsidR="008815F9" w:rsidRDefault="008815F9" w:rsidP="008815F9">
      <w:pPr>
        <w:ind w:left="-425" w:right="-692"/>
        <w:rPr>
          <w:sz w:val="24"/>
          <w:szCs w:val="24"/>
        </w:rPr>
      </w:pPr>
    </w:p>
    <w:p w14:paraId="1EE17370" w14:textId="77777777" w:rsidR="008815F9" w:rsidRDefault="008815F9" w:rsidP="008815F9">
      <w:pPr>
        <w:ind w:left="-425" w:right="-692"/>
        <w:rPr>
          <w:sz w:val="24"/>
          <w:szCs w:val="24"/>
        </w:rPr>
      </w:pPr>
      <w:r>
        <w:rPr>
          <w:sz w:val="24"/>
          <w:szCs w:val="24"/>
        </w:rPr>
        <w:t xml:space="preserve">Fdo. Raimondo Sebastián (Presidente CD)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</w:t>
      </w:r>
    </w:p>
    <w:p w14:paraId="4A165658" w14:textId="77777777" w:rsidR="008815F9" w:rsidRDefault="008815F9" w:rsidP="008815F9">
      <w:pPr>
        <w:ind w:left="-425" w:right="-692"/>
      </w:pPr>
      <w:r>
        <w:rPr>
          <w:sz w:val="24"/>
          <w:szCs w:val="24"/>
        </w:rPr>
        <w:t>Jimena de los Ángeles Montero (Secretaria CD)</w:t>
      </w:r>
    </w:p>
    <w:p w14:paraId="55FB52D2" w14:textId="77777777" w:rsidR="008815F9" w:rsidRDefault="008815F9" w:rsidP="008815F9"/>
    <w:p w14:paraId="72F3168D" w14:textId="77777777" w:rsidR="00707E69" w:rsidRDefault="00707E69"/>
    <w:sectPr w:rsidR="00707E69">
      <w:headerReference w:type="default" r:id="rId6"/>
      <w:footerReference w:type="default" r:id="rId7"/>
      <w:pgSz w:w="12240" w:h="2016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1B6E68" w14:textId="77777777" w:rsidR="00A8321F" w:rsidRDefault="00A8321F">
      <w:pPr>
        <w:spacing w:line="240" w:lineRule="auto"/>
      </w:pPr>
      <w:r>
        <w:separator/>
      </w:r>
    </w:p>
  </w:endnote>
  <w:endnote w:type="continuationSeparator" w:id="0">
    <w:p w14:paraId="5294BE53" w14:textId="77777777" w:rsidR="00A8321F" w:rsidRDefault="00A832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EC53D6F-CB7C-4A91-B087-4FF75CCBA8A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06BB51E8-89CC-41FD-8372-0E8ECFD72D7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CD2C3F" w14:textId="77777777" w:rsidR="00707E69" w:rsidRDefault="00707E6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903A13" w14:textId="77777777" w:rsidR="00A8321F" w:rsidRDefault="00A8321F">
      <w:pPr>
        <w:spacing w:line="240" w:lineRule="auto"/>
      </w:pPr>
      <w:r>
        <w:separator/>
      </w:r>
    </w:p>
  </w:footnote>
  <w:footnote w:type="continuationSeparator" w:id="0">
    <w:p w14:paraId="6E800ED8" w14:textId="77777777" w:rsidR="00A8321F" w:rsidRDefault="00A8321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C8BB1" w14:textId="77777777" w:rsidR="00707E69" w:rsidRDefault="00A8321F">
    <w:r>
      <w:rPr>
        <w:noProof/>
      </w:rPr>
      <w:drawing>
        <wp:anchor distT="0" distB="0" distL="0" distR="0" simplePos="0" relativeHeight="251658240" behindDoc="1" locked="0" layoutInCell="1" hidden="0" allowOverlap="1" wp14:anchorId="4210A952" wp14:editId="143C99B7">
          <wp:simplePos x="0" y="0"/>
          <wp:positionH relativeFrom="column">
            <wp:posOffset>2338388</wp:posOffset>
          </wp:positionH>
          <wp:positionV relativeFrom="paragraph">
            <wp:posOffset>-171449</wp:posOffset>
          </wp:positionV>
          <wp:extent cx="1265535" cy="941831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5535" cy="94183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7E69"/>
    <w:rsid w:val="00080B5D"/>
    <w:rsid w:val="001108C1"/>
    <w:rsid w:val="00360AF8"/>
    <w:rsid w:val="00374524"/>
    <w:rsid w:val="00707E69"/>
    <w:rsid w:val="007F7D08"/>
    <w:rsid w:val="008815F9"/>
    <w:rsid w:val="00A8321F"/>
    <w:rsid w:val="00E90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360FFF5B"/>
  <w15:docId w15:val="{3C970642-9595-4305-B15E-84F9B0BEE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508</Words>
  <Characters>2799</Characters>
  <Application>Microsoft Office Word</Application>
  <DocSecurity>0</DocSecurity>
  <Lines>23</Lines>
  <Paragraphs>6</Paragraphs>
  <ScaleCrop>false</ScaleCrop>
  <Company/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shcd</cp:lastModifiedBy>
  <cp:revision>8</cp:revision>
  <dcterms:created xsi:type="dcterms:W3CDTF">2026-03-31T16:40:00Z</dcterms:created>
  <dcterms:modified xsi:type="dcterms:W3CDTF">2026-04-06T14:37:00Z</dcterms:modified>
</cp:coreProperties>
</file>