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834566" w14:textId="20405B3A" w:rsidR="00D60F10" w:rsidRPr="008C6AC4" w:rsidRDefault="007E6565" w:rsidP="008476B5">
      <w:pPr>
        <w:pStyle w:val="Encabezado"/>
        <w:jc w:val="right"/>
        <w:rPr>
          <w:rFonts w:ascii="Arial" w:hAnsi="Arial" w:cs="Arial"/>
          <w:sz w:val="24"/>
          <w:szCs w:val="24"/>
        </w:rPr>
      </w:pPr>
      <w:r w:rsidRPr="008C6AC4">
        <w:rPr>
          <w:rFonts w:ascii="Arial" w:hAnsi="Arial" w:cs="Arial"/>
          <w:sz w:val="24"/>
          <w:szCs w:val="24"/>
        </w:rPr>
        <w:t xml:space="preserve">                                                </w:t>
      </w:r>
      <w:r w:rsidR="008476B5" w:rsidRPr="008C6AC4">
        <w:rPr>
          <w:rFonts w:ascii="Arial" w:hAnsi="Arial" w:cs="Arial"/>
          <w:sz w:val="24"/>
          <w:szCs w:val="24"/>
        </w:rPr>
        <w:t xml:space="preserve">             </w:t>
      </w:r>
      <w:r w:rsidRPr="008C6AC4">
        <w:rPr>
          <w:rFonts w:ascii="Arial" w:hAnsi="Arial" w:cs="Arial"/>
          <w:sz w:val="24"/>
          <w:szCs w:val="24"/>
        </w:rPr>
        <w:t xml:space="preserve"> </w:t>
      </w:r>
      <w:r w:rsidR="006E0C8C" w:rsidRPr="008C6AC4">
        <w:rPr>
          <w:rFonts w:ascii="Arial" w:hAnsi="Arial" w:cs="Arial"/>
          <w:b/>
          <w:sz w:val="24"/>
          <w:szCs w:val="24"/>
        </w:rPr>
        <w:t>ORDENANZA</w:t>
      </w:r>
      <w:r w:rsidR="002D7E2B">
        <w:rPr>
          <w:rFonts w:ascii="Arial" w:hAnsi="Arial" w:cs="Arial"/>
          <w:b/>
          <w:sz w:val="24"/>
          <w:szCs w:val="24"/>
        </w:rPr>
        <w:t xml:space="preserve"> N°</w:t>
      </w:r>
      <w:r w:rsidR="006E0C8C" w:rsidRPr="008C6AC4">
        <w:rPr>
          <w:rFonts w:ascii="Arial" w:hAnsi="Arial" w:cs="Arial"/>
          <w:b/>
          <w:sz w:val="24"/>
          <w:szCs w:val="24"/>
        </w:rPr>
        <w:t xml:space="preserve"> </w:t>
      </w:r>
      <w:r w:rsidR="00D27FDB">
        <w:rPr>
          <w:rFonts w:ascii="Arial" w:hAnsi="Arial" w:cs="Arial"/>
          <w:b/>
          <w:sz w:val="24"/>
          <w:szCs w:val="24"/>
        </w:rPr>
        <w:t>4358</w:t>
      </w:r>
      <w:r w:rsidR="006E0C8C" w:rsidRPr="008C6AC4">
        <w:rPr>
          <w:rFonts w:ascii="Arial" w:hAnsi="Arial" w:cs="Arial"/>
          <w:b/>
          <w:sz w:val="24"/>
          <w:szCs w:val="24"/>
        </w:rPr>
        <w:t>/202</w:t>
      </w:r>
      <w:r w:rsidR="00F15E3C">
        <w:rPr>
          <w:rFonts w:ascii="Arial" w:hAnsi="Arial" w:cs="Arial"/>
          <w:b/>
          <w:sz w:val="24"/>
          <w:szCs w:val="24"/>
        </w:rPr>
        <w:t>6</w:t>
      </w:r>
      <w:r w:rsidR="006E0C8C" w:rsidRPr="008C6AC4">
        <w:rPr>
          <w:rFonts w:ascii="Arial" w:hAnsi="Arial" w:cs="Arial"/>
          <w:b/>
          <w:sz w:val="24"/>
          <w:szCs w:val="24"/>
        </w:rPr>
        <w:t>.-</w:t>
      </w:r>
    </w:p>
    <w:p w14:paraId="1F834568" w14:textId="77777777" w:rsidR="00D60F10" w:rsidRPr="008C6AC4" w:rsidRDefault="00D60F10" w:rsidP="00D60F10">
      <w:pPr>
        <w:pStyle w:val="Encabezado"/>
        <w:rPr>
          <w:rFonts w:ascii="Arial" w:hAnsi="Arial" w:cs="Arial"/>
          <w:sz w:val="24"/>
          <w:szCs w:val="24"/>
        </w:rPr>
      </w:pPr>
    </w:p>
    <w:p w14:paraId="1F834569" w14:textId="4B573D45" w:rsidR="006E0C8C" w:rsidRPr="002D7E2B" w:rsidRDefault="006E0C8C" w:rsidP="002D7E2B">
      <w:pPr>
        <w:pStyle w:val="Textoindependiente"/>
        <w:pBdr>
          <w:top w:val="thinThickSmallGap" w:sz="24" w:space="0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pacing w:before="240"/>
        <w:jc w:val="center"/>
        <w:rPr>
          <w:rFonts w:ascii="Arial" w:hAnsi="Arial" w:cs="Arial"/>
          <w:b/>
          <w:lang w:val="es-AR"/>
        </w:rPr>
      </w:pPr>
      <w:r w:rsidRPr="002D7E2B">
        <w:rPr>
          <w:rFonts w:ascii="Arial" w:hAnsi="Arial" w:cs="Arial"/>
          <w:b/>
          <w:sz w:val="24"/>
          <w:szCs w:val="24"/>
          <w:lang w:val="es-AR"/>
        </w:rPr>
        <w:t>TITULO:</w:t>
      </w:r>
      <w:r w:rsidR="00CC0024" w:rsidRPr="002D7E2B">
        <w:rPr>
          <w:rFonts w:ascii="Arial" w:hAnsi="Arial" w:cs="Arial"/>
          <w:b/>
          <w:sz w:val="24"/>
          <w:szCs w:val="24"/>
          <w:lang w:val="es-AR"/>
        </w:rPr>
        <w:t xml:space="preserve"> </w:t>
      </w:r>
      <w:r w:rsidR="004A02F8" w:rsidRPr="002D7E2B">
        <w:rPr>
          <w:rFonts w:ascii="Arial" w:hAnsi="Arial" w:cs="Arial"/>
          <w:b/>
          <w:sz w:val="24"/>
          <w:szCs w:val="24"/>
          <w:lang w:val="es-AR"/>
        </w:rPr>
        <w:t>“</w:t>
      </w:r>
      <w:r w:rsidR="00B62B90" w:rsidRPr="002D7E2B">
        <w:rPr>
          <w:rFonts w:ascii="Arial" w:hAnsi="Arial" w:cs="Arial"/>
          <w:b/>
          <w:sz w:val="24"/>
          <w:szCs w:val="24"/>
          <w:lang w:val="es-AR"/>
        </w:rPr>
        <w:t>“AUTORIZAR AL DEPARTAMENTO EJECUTIVO MUNICIPAL A CONDONAR DEUDA Y OTORGAR EXENCIÓN TEMPORARIA DE PAGO DE TASAS RETRIBUTIVAS MUNICIPALES A FAVOR DE LA SRA. ADRIANA MABEL BARRIA.</w:t>
      </w:r>
      <w:r w:rsidR="004A02F8" w:rsidRPr="002D7E2B">
        <w:rPr>
          <w:rFonts w:ascii="Arial" w:hAnsi="Arial" w:cs="Arial"/>
          <w:b/>
          <w:sz w:val="24"/>
          <w:szCs w:val="24"/>
          <w:lang w:val="es-AR"/>
        </w:rPr>
        <w:t>”</w:t>
      </w:r>
    </w:p>
    <w:p w14:paraId="1F83456A" w14:textId="77777777" w:rsidR="00CF66A9" w:rsidRPr="008C6AC4" w:rsidRDefault="00CF66A9" w:rsidP="00A04149">
      <w:pPr>
        <w:rPr>
          <w:rFonts w:ascii="Arial" w:hAnsi="Arial" w:cs="Arial"/>
          <w:sz w:val="24"/>
          <w:szCs w:val="24"/>
        </w:rPr>
      </w:pPr>
    </w:p>
    <w:p w14:paraId="09EC9219" w14:textId="6CD65C3A" w:rsidR="00A256B1" w:rsidRPr="002E6F92" w:rsidRDefault="00A256B1" w:rsidP="00A256B1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2E6F92">
        <w:rPr>
          <w:rFonts w:ascii="Arial" w:hAnsi="Arial" w:cs="Arial"/>
          <w:b/>
          <w:bCs/>
          <w:sz w:val="24"/>
          <w:szCs w:val="24"/>
        </w:rPr>
        <w:t xml:space="preserve">VISTO:  </w:t>
      </w:r>
    </w:p>
    <w:p w14:paraId="44170E86" w14:textId="19EBB96D" w:rsidR="00A256B1" w:rsidRPr="002E6F92" w:rsidRDefault="00452616" w:rsidP="00A256B1">
      <w:pPr>
        <w:jc w:val="both"/>
        <w:rPr>
          <w:rFonts w:ascii="Arial" w:hAnsi="Arial" w:cs="Arial"/>
          <w:sz w:val="24"/>
          <w:szCs w:val="24"/>
        </w:rPr>
      </w:pPr>
      <w:r w:rsidRPr="002E6F92">
        <w:rPr>
          <w:rFonts w:ascii="Arial" w:hAnsi="Arial" w:cs="Arial"/>
          <w:sz w:val="24"/>
          <w:szCs w:val="24"/>
        </w:rPr>
        <w:t>El Expediente N° 2439-AMB-2026, la Carta Orgánica Municipal, la Ordenanza N° 2647/12, y;</w:t>
      </w:r>
    </w:p>
    <w:p w14:paraId="4394FD8D" w14:textId="77777777" w:rsidR="00A256B1" w:rsidRPr="002E6F92" w:rsidRDefault="00A256B1" w:rsidP="00A256B1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2E6F92">
        <w:rPr>
          <w:rFonts w:ascii="Arial" w:hAnsi="Arial" w:cs="Arial"/>
          <w:b/>
          <w:bCs/>
          <w:sz w:val="24"/>
          <w:szCs w:val="24"/>
        </w:rPr>
        <w:t>CONSIDERANDO:</w:t>
      </w:r>
    </w:p>
    <w:p w14:paraId="45CFE004" w14:textId="77777777" w:rsidR="00A256B1" w:rsidRPr="002E6F92" w:rsidRDefault="00A256B1" w:rsidP="00A256B1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14:paraId="44C0E472" w14:textId="03C4C3C5" w:rsidR="00452616" w:rsidRPr="002E6F92" w:rsidRDefault="00A256B1" w:rsidP="00452616">
      <w:pPr>
        <w:jc w:val="both"/>
        <w:rPr>
          <w:rFonts w:ascii="Arial" w:hAnsi="Arial" w:cs="Arial"/>
          <w:bCs/>
          <w:sz w:val="24"/>
          <w:szCs w:val="24"/>
        </w:rPr>
      </w:pPr>
      <w:r w:rsidRPr="002E6F92">
        <w:rPr>
          <w:rFonts w:ascii="Arial" w:hAnsi="Arial" w:cs="Arial"/>
          <w:b/>
          <w:bCs/>
          <w:sz w:val="24"/>
          <w:szCs w:val="24"/>
        </w:rPr>
        <w:t xml:space="preserve">                </w:t>
      </w:r>
      <w:r w:rsidR="00452616" w:rsidRPr="002E6F92">
        <w:rPr>
          <w:rFonts w:ascii="Arial" w:hAnsi="Arial" w:cs="Arial"/>
          <w:bCs/>
          <w:sz w:val="24"/>
          <w:szCs w:val="24"/>
        </w:rPr>
        <w:t xml:space="preserve">Que, mediante el expediente de referencia, la </w:t>
      </w:r>
      <w:r w:rsidR="003E0B69" w:rsidRPr="002E6F92">
        <w:rPr>
          <w:rFonts w:ascii="Arial" w:hAnsi="Arial" w:cs="Arial"/>
          <w:bCs/>
          <w:sz w:val="24"/>
          <w:szCs w:val="24"/>
        </w:rPr>
        <w:t>Sra.</w:t>
      </w:r>
      <w:r w:rsidR="003E0B69" w:rsidRPr="002E6F92">
        <w:rPr>
          <w:rFonts w:ascii="Arial" w:eastAsia="Times New Roman" w:hAnsi="Arial" w:cs="Arial"/>
          <w:sz w:val="24"/>
          <w:szCs w:val="24"/>
          <w:lang w:eastAsia="es-AR"/>
        </w:rPr>
        <w:t xml:space="preserve"> </w:t>
      </w:r>
      <w:r w:rsidR="003E0B69" w:rsidRPr="002E6F92">
        <w:rPr>
          <w:rFonts w:ascii="Arial" w:eastAsia="Times New Roman" w:hAnsi="Arial" w:cs="Arial"/>
          <w:b/>
          <w:bCs/>
          <w:sz w:val="24"/>
          <w:szCs w:val="24"/>
          <w:lang w:eastAsia="es-AR"/>
        </w:rPr>
        <w:t>A. M. B</w:t>
      </w:r>
      <w:r w:rsidR="00452616" w:rsidRPr="002E6F92">
        <w:rPr>
          <w:rFonts w:ascii="Arial" w:hAnsi="Arial" w:cs="Arial"/>
          <w:bCs/>
          <w:sz w:val="24"/>
          <w:szCs w:val="24"/>
        </w:rPr>
        <w:t xml:space="preserve">, D.N.I. N° </w:t>
      </w:r>
      <w:r w:rsidR="00452616" w:rsidRPr="002E6F92">
        <w:rPr>
          <w:rFonts w:ascii="Arial" w:hAnsi="Arial" w:cs="Arial"/>
          <w:b/>
          <w:bCs/>
          <w:sz w:val="24"/>
          <w:szCs w:val="24"/>
        </w:rPr>
        <w:t>25.544.222</w:t>
      </w:r>
      <w:r w:rsidR="00452616" w:rsidRPr="002E6F92">
        <w:rPr>
          <w:rFonts w:ascii="Arial" w:hAnsi="Arial" w:cs="Arial"/>
          <w:bCs/>
          <w:sz w:val="24"/>
          <w:szCs w:val="24"/>
        </w:rPr>
        <w:t xml:space="preserve">, con domicilio en calle Catalanes N° 225 de esta localidad, en carácter de titular del inmueble identificado </w:t>
      </w:r>
      <w:r w:rsidR="003E0B69" w:rsidRPr="002E6F92">
        <w:rPr>
          <w:rFonts w:ascii="Arial" w:hAnsi="Arial" w:cs="Arial"/>
          <w:bCs/>
          <w:sz w:val="24"/>
          <w:szCs w:val="24"/>
        </w:rPr>
        <w:t xml:space="preserve">bajo la </w:t>
      </w:r>
      <w:r w:rsidR="003E0B69" w:rsidRPr="002E6F92">
        <w:rPr>
          <w:rFonts w:ascii="Arial" w:hAnsi="Arial" w:cs="Arial"/>
          <w:b/>
          <w:sz w:val="24"/>
          <w:szCs w:val="24"/>
        </w:rPr>
        <w:t>N</w:t>
      </w:r>
      <w:r w:rsidR="003E0B69" w:rsidRPr="002E6F92">
        <w:rPr>
          <w:rFonts w:ascii="Arial" w:eastAsia="Times New Roman" w:hAnsi="Arial" w:cs="Arial"/>
          <w:b/>
          <w:bCs/>
          <w:sz w:val="24"/>
          <w:szCs w:val="24"/>
          <w:lang w:eastAsia="es-AR"/>
        </w:rPr>
        <w:t>/C</w:t>
      </w:r>
      <w:r w:rsidR="003E0B69" w:rsidRPr="002E6F92">
        <w:rPr>
          <w:rFonts w:ascii="Arial" w:eastAsia="Times New Roman" w:hAnsi="Arial" w:cs="Arial"/>
          <w:sz w:val="24"/>
          <w:szCs w:val="24"/>
          <w:lang w:eastAsia="es-AR"/>
        </w:rPr>
        <w:t xml:space="preserve"> </w:t>
      </w:r>
      <w:r w:rsidR="003E0B69" w:rsidRPr="002E6F92">
        <w:rPr>
          <w:rFonts w:ascii="Arial" w:eastAsia="Times New Roman" w:hAnsi="Arial" w:cs="Arial"/>
          <w:b/>
          <w:bCs/>
          <w:sz w:val="24"/>
          <w:szCs w:val="24"/>
          <w:lang w:eastAsia="es-AR"/>
        </w:rPr>
        <w:t>16-20-062-4136-0000</w:t>
      </w:r>
      <w:r w:rsidR="003E0B69" w:rsidRPr="002E6F92">
        <w:rPr>
          <w:rFonts w:ascii="Arial" w:eastAsia="Times New Roman" w:hAnsi="Arial" w:cs="Arial"/>
          <w:sz w:val="24"/>
          <w:szCs w:val="24"/>
          <w:lang w:eastAsia="es-AR"/>
        </w:rPr>
        <w:t>.,</w:t>
      </w:r>
      <w:r w:rsidR="00452616" w:rsidRPr="002E6F92">
        <w:rPr>
          <w:rFonts w:ascii="Arial" w:hAnsi="Arial" w:cs="Arial"/>
          <w:bCs/>
          <w:sz w:val="24"/>
          <w:szCs w:val="24"/>
        </w:rPr>
        <w:t xml:space="preserve"> solicita la exención del pago de tasas municipales;</w:t>
      </w:r>
    </w:p>
    <w:p w14:paraId="3708D589" w14:textId="13E9E7BB" w:rsidR="00452616" w:rsidRPr="002E6F92" w:rsidRDefault="00452616" w:rsidP="00452616">
      <w:pPr>
        <w:ind w:firstLine="708"/>
        <w:jc w:val="both"/>
        <w:rPr>
          <w:rFonts w:ascii="Arial" w:hAnsi="Arial" w:cs="Arial"/>
          <w:bCs/>
          <w:sz w:val="24"/>
          <w:szCs w:val="24"/>
        </w:rPr>
      </w:pPr>
      <w:r w:rsidRPr="002E6F92">
        <w:rPr>
          <w:rFonts w:ascii="Arial" w:hAnsi="Arial" w:cs="Arial"/>
          <w:bCs/>
          <w:sz w:val="24"/>
          <w:szCs w:val="24"/>
        </w:rPr>
        <w:t xml:space="preserve">     Que, la solicitante funda su pedido en una situación personal, familiar, económica y de salud de carácter excepcional, vinculada a una incapacidad funcional sobreviniente que afectó sustancialmente su posibilidad de trabajar y sostener regularmente sus ingresos;</w:t>
      </w:r>
    </w:p>
    <w:p w14:paraId="68F4C6BA" w14:textId="5654E494" w:rsidR="00452616" w:rsidRPr="002E6F92" w:rsidRDefault="00452616" w:rsidP="00452616">
      <w:pPr>
        <w:ind w:firstLine="708"/>
        <w:jc w:val="both"/>
        <w:rPr>
          <w:rFonts w:ascii="Arial" w:hAnsi="Arial" w:cs="Arial"/>
          <w:bCs/>
          <w:sz w:val="24"/>
          <w:szCs w:val="24"/>
        </w:rPr>
      </w:pPr>
      <w:r w:rsidRPr="002E6F92">
        <w:rPr>
          <w:rFonts w:ascii="Arial" w:hAnsi="Arial" w:cs="Arial"/>
          <w:bCs/>
          <w:sz w:val="24"/>
          <w:szCs w:val="24"/>
        </w:rPr>
        <w:t xml:space="preserve">     Que, asimismo, surge de las actuaciones que la situación familiar se ve agravada por la necesidad de acompañamiento y cuidado de una integrante de su grupo familiar con discapacidad certificada, circunstancia que incrementa las cargas de cuidado y los gastos asociados al sostenimiento del hogar;</w:t>
      </w:r>
    </w:p>
    <w:p w14:paraId="1178C53C" w14:textId="525680B8" w:rsidR="00452616" w:rsidRPr="002E6F92" w:rsidRDefault="00452616" w:rsidP="00452616">
      <w:pPr>
        <w:ind w:firstLine="708"/>
        <w:jc w:val="both"/>
        <w:rPr>
          <w:rFonts w:ascii="Arial" w:hAnsi="Arial" w:cs="Arial"/>
          <w:bCs/>
          <w:sz w:val="24"/>
          <w:szCs w:val="24"/>
        </w:rPr>
      </w:pPr>
      <w:r w:rsidRPr="002E6F92">
        <w:rPr>
          <w:rFonts w:ascii="Arial" w:hAnsi="Arial" w:cs="Arial"/>
          <w:bCs/>
          <w:sz w:val="24"/>
          <w:szCs w:val="24"/>
        </w:rPr>
        <w:t xml:space="preserve">     Que, la Secretaría de Ciudadanía y Comunidades Saludables, a través de la Subsecretaría correspondiente, remitió informe social y opinión técnica en el marco del expediente, aportando elementos de valoración para la toma de decisión por parte de este Cuerpo;</w:t>
      </w:r>
    </w:p>
    <w:p w14:paraId="61334558" w14:textId="16A30B3F" w:rsidR="00452616" w:rsidRPr="002E6F92" w:rsidRDefault="00452616" w:rsidP="00452616">
      <w:pPr>
        <w:ind w:firstLine="708"/>
        <w:jc w:val="both"/>
        <w:rPr>
          <w:rFonts w:ascii="Arial" w:hAnsi="Arial" w:cs="Arial"/>
          <w:bCs/>
          <w:sz w:val="24"/>
          <w:szCs w:val="24"/>
        </w:rPr>
      </w:pPr>
      <w:r w:rsidRPr="002E6F92">
        <w:rPr>
          <w:rFonts w:ascii="Arial" w:hAnsi="Arial" w:cs="Arial"/>
          <w:bCs/>
          <w:sz w:val="24"/>
          <w:szCs w:val="24"/>
        </w:rPr>
        <w:t xml:space="preserve">     Que, del informe incorporado surge la existencia de variables habitacionales, económicas, sociales y de salud que ubican a la solicitante en un contexto actual de vulnerabilidad socioeconómica, recomendándose considerar una medida excepcional y temporaria respecto del pago de tasas municipales;</w:t>
      </w:r>
    </w:p>
    <w:p w14:paraId="06F823CE" w14:textId="6FA86D3C" w:rsidR="00452616" w:rsidRPr="002E6F92" w:rsidRDefault="00452616" w:rsidP="00452616">
      <w:pPr>
        <w:ind w:firstLine="708"/>
        <w:jc w:val="both"/>
        <w:rPr>
          <w:rFonts w:ascii="Arial" w:hAnsi="Arial" w:cs="Arial"/>
          <w:bCs/>
          <w:sz w:val="24"/>
          <w:szCs w:val="24"/>
        </w:rPr>
      </w:pPr>
      <w:r w:rsidRPr="002E6F92">
        <w:rPr>
          <w:rFonts w:ascii="Arial" w:hAnsi="Arial" w:cs="Arial"/>
          <w:bCs/>
          <w:sz w:val="24"/>
          <w:szCs w:val="24"/>
        </w:rPr>
        <w:t xml:space="preserve">     Que, si bien el cumplimiento de las obligaciones tributarias municipales constituye un deber general de los vecinos, corresponde reconocer que existen situaciones particulares debidamente acreditadas que ameritan una respuesta institucional razonable, proporcionada y fundada en criterios de equidad, solidaridad y protección social;</w:t>
      </w:r>
    </w:p>
    <w:p w14:paraId="670EB4D8" w14:textId="124DABE7" w:rsidR="00452616" w:rsidRPr="002E6F92" w:rsidRDefault="00452616" w:rsidP="002E6F92">
      <w:pPr>
        <w:ind w:firstLine="708"/>
        <w:jc w:val="both"/>
        <w:rPr>
          <w:rFonts w:ascii="Arial" w:hAnsi="Arial" w:cs="Arial"/>
          <w:bCs/>
          <w:sz w:val="24"/>
          <w:szCs w:val="24"/>
        </w:rPr>
      </w:pPr>
      <w:r w:rsidRPr="002E6F92">
        <w:rPr>
          <w:rFonts w:ascii="Arial" w:hAnsi="Arial" w:cs="Arial"/>
          <w:bCs/>
          <w:sz w:val="24"/>
          <w:szCs w:val="24"/>
        </w:rPr>
        <w:t xml:space="preserve">     Que, en virtud de los antecedentes incorporados, resulta procedente autorizar al Departamento Ejecutivo Municipal a condonar la deuda que registre el inmueble por tasas retributivas municipales y otorgar una exención temporaria por el plazo de un año, sin que ello implique modificar el régimen general vigente ni generar un derecho automático para futuras exenciones;</w:t>
      </w:r>
    </w:p>
    <w:p w14:paraId="7E0ACF75" w14:textId="77777777" w:rsidR="00A256B1" w:rsidRPr="002E6F92" w:rsidRDefault="00A256B1" w:rsidP="00A256B1">
      <w:pPr>
        <w:jc w:val="center"/>
        <w:rPr>
          <w:rFonts w:ascii="Arial" w:hAnsi="Arial" w:cs="Arial"/>
          <w:bCs/>
          <w:sz w:val="24"/>
          <w:szCs w:val="24"/>
        </w:rPr>
      </w:pPr>
      <w:r w:rsidRPr="002E6F92">
        <w:rPr>
          <w:rFonts w:ascii="Arial" w:hAnsi="Arial" w:cs="Arial"/>
          <w:bCs/>
          <w:sz w:val="24"/>
          <w:szCs w:val="24"/>
        </w:rPr>
        <w:lastRenderedPageBreak/>
        <w:t>Por ello y conforme a lo dispuesto en el Art. 107 de la Carta Orgánica Municipal.</w:t>
      </w:r>
    </w:p>
    <w:p w14:paraId="7FC5C3DF" w14:textId="77777777" w:rsidR="00A256B1" w:rsidRPr="002E6F92" w:rsidRDefault="00A256B1" w:rsidP="00A256B1">
      <w:pPr>
        <w:ind w:right="-134"/>
        <w:rPr>
          <w:rFonts w:ascii="Arial" w:hAnsi="Arial" w:cs="Arial"/>
          <w:b/>
          <w:bCs/>
          <w:sz w:val="24"/>
          <w:szCs w:val="24"/>
        </w:rPr>
      </w:pPr>
    </w:p>
    <w:p w14:paraId="60F83254" w14:textId="68977C61" w:rsidR="00A256B1" w:rsidRPr="002E6F92" w:rsidRDefault="00A256B1" w:rsidP="00A256B1">
      <w:pPr>
        <w:spacing w:after="0"/>
        <w:ind w:right="-134"/>
        <w:jc w:val="center"/>
        <w:rPr>
          <w:rFonts w:ascii="Arial" w:hAnsi="Arial" w:cs="Arial"/>
          <w:b/>
          <w:bCs/>
          <w:sz w:val="24"/>
          <w:szCs w:val="24"/>
        </w:rPr>
      </w:pPr>
      <w:r w:rsidRPr="002E6F92">
        <w:rPr>
          <w:rFonts w:ascii="Arial" w:hAnsi="Arial" w:cs="Arial"/>
          <w:b/>
          <w:bCs/>
          <w:sz w:val="24"/>
          <w:szCs w:val="24"/>
        </w:rPr>
        <w:t xml:space="preserve">El Concejo Deliberante de la Municipalidad de Villa </w:t>
      </w:r>
      <w:r w:rsidR="004A0DE8">
        <w:rPr>
          <w:rFonts w:ascii="Arial" w:hAnsi="Arial" w:cs="Arial"/>
          <w:b/>
          <w:bCs/>
          <w:sz w:val="24"/>
          <w:szCs w:val="24"/>
        </w:rPr>
        <w:t>L</w:t>
      </w:r>
      <w:r w:rsidRPr="002E6F92">
        <w:rPr>
          <w:rFonts w:ascii="Arial" w:hAnsi="Arial" w:cs="Arial"/>
          <w:b/>
          <w:bCs/>
          <w:sz w:val="24"/>
          <w:szCs w:val="24"/>
        </w:rPr>
        <w:t>a Angostura</w:t>
      </w:r>
    </w:p>
    <w:p w14:paraId="2CAFA525" w14:textId="77777777" w:rsidR="00A256B1" w:rsidRPr="002E6F92" w:rsidRDefault="00A256B1" w:rsidP="00A256B1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2E6F92">
        <w:rPr>
          <w:rFonts w:ascii="Arial" w:hAnsi="Arial" w:cs="Arial"/>
          <w:b/>
          <w:sz w:val="24"/>
          <w:szCs w:val="24"/>
        </w:rPr>
        <w:t>SANCIONA CON FUERZA DE</w:t>
      </w:r>
    </w:p>
    <w:p w14:paraId="3E207494" w14:textId="496A2E36" w:rsidR="00A256B1" w:rsidRPr="004A0DE8" w:rsidRDefault="00A256B1" w:rsidP="004A0DE8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2E6F92">
        <w:rPr>
          <w:rFonts w:ascii="Arial" w:hAnsi="Arial" w:cs="Arial"/>
          <w:b/>
          <w:sz w:val="24"/>
          <w:szCs w:val="24"/>
        </w:rPr>
        <w:t>ORDENANZA</w:t>
      </w:r>
    </w:p>
    <w:p w14:paraId="0C479256" w14:textId="7A333F71" w:rsidR="005966A4" w:rsidRPr="002E6F92" w:rsidRDefault="005966A4" w:rsidP="005966A4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es-AR"/>
        </w:rPr>
      </w:pPr>
      <w:r w:rsidRPr="002E6F92">
        <w:rPr>
          <w:rFonts w:ascii="Arial" w:eastAsia="Times New Roman" w:hAnsi="Arial" w:cs="Arial"/>
          <w:b/>
          <w:bCs/>
          <w:sz w:val="24"/>
          <w:szCs w:val="24"/>
          <w:lang w:eastAsia="es-AR"/>
        </w:rPr>
        <w:t>ARTÍCULO 1°:</w:t>
      </w:r>
      <w:r w:rsidRPr="002E6F92">
        <w:rPr>
          <w:rFonts w:ascii="Arial" w:eastAsia="Times New Roman" w:hAnsi="Arial" w:cs="Arial"/>
          <w:sz w:val="24"/>
          <w:szCs w:val="24"/>
          <w:lang w:eastAsia="es-AR"/>
        </w:rPr>
        <w:t xml:space="preserve"> </w:t>
      </w:r>
      <w:r w:rsidRPr="004A0DE8">
        <w:rPr>
          <w:rFonts w:ascii="Arial" w:eastAsia="Times New Roman" w:hAnsi="Arial" w:cs="Arial"/>
          <w:b/>
          <w:bCs/>
          <w:sz w:val="24"/>
          <w:szCs w:val="24"/>
          <w:lang w:eastAsia="es-AR"/>
        </w:rPr>
        <w:t>AUTORÍZASE</w:t>
      </w:r>
      <w:r w:rsidRPr="002E6F92">
        <w:rPr>
          <w:rFonts w:ascii="Arial" w:eastAsia="Times New Roman" w:hAnsi="Arial" w:cs="Arial"/>
          <w:sz w:val="24"/>
          <w:szCs w:val="24"/>
          <w:lang w:eastAsia="es-AR"/>
        </w:rPr>
        <w:t xml:space="preserve"> al Departamento Ejecutivo Municipal a condonar la deuda que registre, a la fecha de promulgación de la presente ordenanza, el inmueble identificado bajo </w:t>
      </w:r>
      <w:r w:rsidR="003E0B69" w:rsidRPr="002E6F92">
        <w:rPr>
          <w:rFonts w:ascii="Arial" w:eastAsia="Times New Roman" w:hAnsi="Arial" w:cs="Arial"/>
          <w:b/>
          <w:bCs/>
          <w:sz w:val="24"/>
          <w:szCs w:val="24"/>
          <w:lang w:eastAsia="es-AR"/>
        </w:rPr>
        <w:t>N/C</w:t>
      </w:r>
      <w:r w:rsidR="003E0B69" w:rsidRPr="002E6F92">
        <w:rPr>
          <w:rFonts w:ascii="Arial" w:eastAsia="Times New Roman" w:hAnsi="Arial" w:cs="Arial"/>
          <w:sz w:val="24"/>
          <w:szCs w:val="24"/>
          <w:lang w:eastAsia="es-AR"/>
        </w:rPr>
        <w:t xml:space="preserve"> </w:t>
      </w:r>
      <w:r w:rsidR="003E0B69" w:rsidRPr="002E6F92">
        <w:rPr>
          <w:rFonts w:ascii="Arial" w:eastAsia="Times New Roman" w:hAnsi="Arial" w:cs="Arial"/>
          <w:b/>
          <w:bCs/>
          <w:sz w:val="24"/>
          <w:szCs w:val="24"/>
          <w:lang w:eastAsia="es-AR"/>
        </w:rPr>
        <w:t>16-20-062-4136-0000</w:t>
      </w:r>
      <w:r w:rsidR="003E0B69" w:rsidRPr="002E6F92">
        <w:rPr>
          <w:rFonts w:ascii="Arial" w:eastAsia="Times New Roman" w:hAnsi="Arial" w:cs="Arial"/>
          <w:sz w:val="24"/>
          <w:szCs w:val="24"/>
          <w:lang w:eastAsia="es-AR"/>
        </w:rPr>
        <w:t>.</w:t>
      </w:r>
      <w:r w:rsidRPr="002E6F92">
        <w:rPr>
          <w:rFonts w:ascii="Arial" w:eastAsia="Times New Roman" w:hAnsi="Arial" w:cs="Arial"/>
          <w:sz w:val="24"/>
          <w:szCs w:val="24"/>
          <w:lang w:eastAsia="es-AR"/>
        </w:rPr>
        <w:t xml:space="preserve">, correspondiente a tasas retributivas municipales, incluyendo capital, </w:t>
      </w:r>
      <w:r w:rsidR="003E0B69" w:rsidRPr="002E6F92">
        <w:rPr>
          <w:rFonts w:ascii="Arial" w:eastAsia="Times New Roman" w:hAnsi="Arial" w:cs="Arial"/>
          <w:sz w:val="24"/>
          <w:szCs w:val="24"/>
          <w:lang w:eastAsia="es-AR"/>
        </w:rPr>
        <w:t xml:space="preserve">intereses, recargos y accesorios </w:t>
      </w:r>
      <w:r w:rsidR="003E0B69" w:rsidRPr="002E6F92">
        <w:rPr>
          <w:rFonts w:ascii="Arial" w:eastAsia="Times New Roman" w:hAnsi="Arial" w:cs="Arial"/>
          <w:b/>
          <w:bCs/>
          <w:sz w:val="24"/>
          <w:szCs w:val="24"/>
          <w:lang w:eastAsia="es-AR"/>
        </w:rPr>
        <w:t>aplicables</w:t>
      </w:r>
      <w:r w:rsidR="003E0B69" w:rsidRPr="002E6F92">
        <w:rPr>
          <w:rFonts w:ascii="Arial" w:eastAsia="Times New Roman" w:hAnsi="Arial" w:cs="Arial"/>
          <w:sz w:val="24"/>
          <w:szCs w:val="24"/>
          <w:lang w:eastAsia="es-AR"/>
        </w:rPr>
        <w:t xml:space="preserve">, cuya titularidad corresponde a la. </w:t>
      </w:r>
      <w:r w:rsidRPr="002E6F92">
        <w:rPr>
          <w:rFonts w:ascii="Arial" w:eastAsia="Times New Roman" w:hAnsi="Arial" w:cs="Arial"/>
          <w:sz w:val="24"/>
          <w:szCs w:val="24"/>
          <w:lang w:eastAsia="es-AR"/>
        </w:rPr>
        <w:t xml:space="preserve">Sra. </w:t>
      </w:r>
      <w:r w:rsidRPr="002E6F92">
        <w:rPr>
          <w:rFonts w:ascii="Arial" w:eastAsia="Times New Roman" w:hAnsi="Arial" w:cs="Arial"/>
          <w:b/>
          <w:bCs/>
          <w:sz w:val="24"/>
          <w:szCs w:val="24"/>
          <w:lang w:eastAsia="es-AR"/>
        </w:rPr>
        <w:t>A</w:t>
      </w:r>
      <w:r w:rsidR="003E0B69" w:rsidRPr="002E6F92">
        <w:rPr>
          <w:rFonts w:ascii="Arial" w:eastAsia="Times New Roman" w:hAnsi="Arial" w:cs="Arial"/>
          <w:b/>
          <w:bCs/>
          <w:sz w:val="24"/>
          <w:szCs w:val="24"/>
          <w:lang w:eastAsia="es-AR"/>
        </w:rPr>
        <w:t xml:space="preserve">. </w:t>
      </w:r>
      <w:r w:rsidRPr="002E6F92">
        <w:rPr>
          <w:rFonts w:ascii="Arial" w:eastAsia="Times New Roman" w:hAnsi="Arial" w:cs="Arial"/>
          <w:b/>
          <w:bCs/>
          <w:sz w:val="24"/>
          <w:szCs w:val="24"/>
          <w:lang w:eastAsia="es-AR"/>
        </w:rPr>
        <w:t>M</w:t>
      </w:r>
      <w:r w:rsidR="003E0B69" w:rsidRPr="002E6F92">
        <w:rPr>
          <w:rFonts w:ascii="Arial" w:eastAsia="Times New Roman" w:hAnsi="Arial" w:cs="Arial"/>
          <w:b/>
          <w:bCs/>
          <w:sz w:val="24"/>
          <w:szCs w:val="24"/>
          <w:lang w:eastAsia="es-AR"/>
        </w:rPr>
        <w:t>.</w:t>
      </w:r>
      <w:r w:rsidRPr="002E6F92">
        <w:rPr>
          <w:rFonts w:ascii="Arial" w:eastAsia="Times New Roman" w:hAnsi="Arial" w:cs="Arial"/>
          <w:b/>
          <w:bCs/>
          <w:sz w:val="24"/>
          <w:szCs w:val="24"/>
          <w:lang w:eastAsia="es-AR"/>
        </w:rPr>
        <w:t xml:space="preserve"> B</w:t>
      </w:r>
      <w:r w:rsidR="003E0B69" w:rsidRPr="002E6F92">
        <w:rPr>
          <w:rFonts w:ascii="Arial" w:eastAsia="Times New Roman" w:hAnsi="Arial" w:cs="Arial"/>
          <w:b/>
          <w:bCs/>
          <w:sz w:val="24"/>
          <w:szCs w:val="24"/>
          <w:lang w:eastAsia="es-AR"/>
        </w:rPr>
        <w:t>.</w:t>
      </w:r>
      <w:r w:rsidRPr="002E6F92">
        <w:rPr>
          <w:rFonts w:ascii="Arial" w:eastAsia="Times New Roman" w:hAnsi="Arial" w:cs="Arial"/>
          <w:sz w:val="24"/>
          <w:szCs w:val="24"/>
          <w:lang w:eastAsia="es-AR"/>
        </w:rPr>
        <w:t xml:space="preserve">, D.N.I. N° </w:t>
      </w:r>
      <w:r w:rsidRPr="002E6F92">
        <w:rPr>
          <w:rFonts w:ascii="Arial" w:eastAsia="Times New Roman" w:hAnsi="Arial" w:cs="Arial"/>
          <w:b/>
          <w:bCs/>
          <w:sz w:val="24"/>
          <w:szCs w:val="24"/>
          <w:lang w:eastAsia="es-AR"/>
        </w:rPr>
        <w:t>25.544.222</w:t>
      </w:r>
      <w:r w:rsidR="00EF7096" w:rsidRPr="002E6F92">
        <w:rPr>
          <w:rFonts w:ascii="Arial" w:eastAsia="Times New Roman" w:hAnsi="Arial" w:cs="Arial"/>
          <w:b/>
          <w:bCs/>
          <w:sz w:val="24"/>
          <w:szCs w:val="24"/>
          <w:lang w:eastAsia="es-AR"/>
        </w:rPr>
        <w:t xml:space="preserve">, </w:t>
      </w:r>
    </w:p>
    <w:p w14:paraId="30C59AA6" w14:textId="64C279B1" w:rsidR="005966A4" w:rsidRPr="002E6F92" w:rsidRDefault="005966A4" w:rsidP="005966A4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es-AR"/>
        </w:rPr>
      </w:pPr>
      <w:r w:rsidRPr="002E6F92">
        <w:rPr>
          <w:rFonts w:ascii="Arial" w:eastAsia="Times New Roman" w:hAnsi="Arial" w:cs="Arial"/>
          <w:b/>
          <w:bCs/>
          <w:sz w:val="24"/>
          <w:szCs w:val="24"/>
          <w:lang w:eastAsia="es-AR"/>
        </w:rPr>
        <w:t>ARTÍCULO 2°:</w:t>
      </w:r>
      <w:r w:rsidRPr="002E6F92">
        <w:rPr>
          <w:rFonts w:ascii="Arial" w:eastAsia="Times New Roman" w:hAnsi="Arial" w:cs="Arial"/>
          <w:sz w:val="24"/>
          <w:szCs w:val="24"/>
          <w:lang w:eastAsia="es-AR"/>
        </w:rPr>
        <w:t xml:space="preserve"> </w:t>
      </w:r>
      <w:r w:rsidRPr="004A0DE8">
        <w:rPr>
          <w:rFonts w:ascii="Arial" w:eastAsia="Times New Roman" w:hAnsi="Arial" w:cs="Arial"/>
          <w:b/>
          <w:bCs/>
          <w:sz w:val="24"/>
          <w:szCs w:val="24"/>
          <w:lang w:eastAsia="es-AR"/>
        </w:rPr>
        <w:t>AUTORÍZASE</w:t>
      </w:r>
      <w:r w:rsidRPr="002E6F92">
        <w:rPr>
          <w:rFonts w:ascii="Arial" w:eastAsia="Times New Roman" w:hAnsi="Arial" w:cs="Arial"/>
          <w:sz w:val="24"/>
          <w:szCs w:val="24"/>
          <w:lang w:eastAsia="es-AR"/>
        </w:rPr>
        <w:t xml:space="preserve"> al Departamento Ejecutivo Municipal a otorgar, con carácter excepcional y temporario, la exención del pago de tasas retributivas municipales respecto del inmueble indicado en el artículo precedente, por el plazo de </w:t>
      </w:r>
      <w:r w:rsidRPr="002E6F92">
        <w:rPr>
          <w:rFonts w:ascii="Arial" w:eastAsia="Times New Roman" w:hAnsi="Arial" w:cs="Arial"/>
          <w:b/>
          <w:bCs/>
          <w:sz w:val="24"/>
          <w:szCs w:val="24"/>
          <w:lang w:eastAsia="es-AR"/>
        </w:rPr>
        <w:t>un (1) año</w:t>
      </w:r>
      <w:r w:rsidRPr="002E6F92">
        <w:rPr>
          <w:rFonts w:ascii="Arial" w:eastAsia="Times New Roman" w:hAnsi="Arial" w:cs="Arial"/>
          <w:sz w:val="24"/>
          <w:szCs w:val="24"/>
          <w:lang w:eastAsia="es-AR"/>
        </w:rPr>
        <w:t xml:space="preserve">, contado a partir de la promulgación de la presente </w:t>
      </w:r>
      <w:r w:rsidR="00EF7096" w:rsidRPr="002E6F92">
        <w:rPr>
          <w:rFonts w:ascii="Arial" w:eastAsia="Times New Roman" w:hAnsi="Arial" w:cs="Arial"/>
          <w:sz w:val="24"/>
          <w:szCs w:val="24"/>
          <w:lang w:eastAsia="es-AR"/>
        </w:rPr>
        <w:t>ordenanza. -</w:t>
      </w:r>
    </w:p>
    <w:p w14:paraId="27CAAEFE" w14:textId="45AEDFF2" w:rsidR="005966A4" w:rsidRPr="002E6F92" w:rsidRDefault="005966A4" w:rsidP="005966A4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es-AR"/>
        </w:rPr>
      </w:pPr>
      <w:r w:rsidRPr="002E6F92">
        <w:rPr>
          <w:rFonts w:ascii="Arial" w:eastAsia="Times New Roman" w:hAnsi="Arial" w:cs="Arial"/>
          <w:b/>
          <w:bCs/>
          <w:sz w:val="24"/>
          <w:szCs w:val="24"/>
          <w:lang w:eastAsia="es-AR"/>
        </w:rPr>
        <w:t>ARTÍCULO 3°:</w:t>
      </w:r>
      <w:r w:rsidRPr="002E6F92">
        <w:rPr>
          <w:rFonts w:ascii="Arial" w:eastAsia="Times New Roman" w:hAnsi="Arial" w:cs="Arial"/>
          <w:sz w:val="24"/>
          <w:szCs w:val="24"/>
          <w:lang w:eastAsia="es-AR"/>
        </w:rPr>
        <w:t xml:space="preserve"> </w:t>
      </w:r>
      <w:r w:rsidRPr="004A0DE8">
        <w:rPr>
          <w:rFonts w:ascii="Arial" w:eastAsia="Times New Roman" w:hAnsi="Arial" w:cs="Arial"/>
          <w:b/>
          <w:bCs/>
          <w:sz w:val="24"/>
          <w:szCs w:val="24"/>
          <w:lang w:eastAsia="es-AR"/>
        </w:rPr>
        <w:t>INSTRÚYASE</w:t>
      </w:r>
      <w:r w:rsidRPr="002E6F92">
        <w:rPr>
          <w:rFonts w:ascii="Arial" w:eastAsia="Times New Roman" w:hAnsi="Arial" w:cs="Arial"/>
          <w:sz w:val="24"/>
          <w:szCs w:val="24"/>
          <w:lang w:eastAsia="es-AR"/>
        </w:rPr>
        <w:t xml:space="preserve"> al área municipal competente en materia de Recaudaciones a practicar la liquidación actualizada de la deuda alcanzada por la presente, registrar administrativamente la condonación autorizada y aplicar la exención temporaria establecida en el artículo 2</w:t>
      </w:r>
      <w:r w:rsidR="00EF7096" w:rsidRPr="002E6F92">
        <w:rPr>
          <w:rFonts w:ascii="Arial" w:eastAsia="Times New Roman" w:hAnsi="Arial" w:cs="Arial"/>
          <w:sz w:val="24"/>
          <w:szCs w:val="24"/>
          <w:lang w:eastAsia="es-AR"/>
        </w:rPr>
        <w:t>°. -</w:t>
      </w:r>
    </w:p>
    <w:p w14:paraId="25A81433" w14:textId="4D1AAEBB" w:rsidR="005966A4" w:rsidRPr="002E6F92" w:rsidRDefault="005966A4" w:rsidP="005966A4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es-AR"/>
        </w:rPr>
      </w:pPr>
      <w:r w:rsidRPr="002E6F92">
        <w:rPr>
          <w:rFonts w:ascii="Arial" w:eastAsia="Times New Roman" w:hAnsi="Arial" w:cs="Arial"/>
          <w:b/>
          <w:bCs/>
          <w:sz w:val="24"/>
          <w:szCs w:val="24"/>
          <w:lang w:eastAsia="es-AR"/>
        </w:rPr>
        <w:t>ARTÍCULO 4°:</w:t>
      </w:r>
      <w:r w:rsidRPr="002E6F92">
        <w:rPr>
          <w:rFonts w:ascii="Arial" w:eastAsia="Times New Roman" w:hAnsi="Arial" w:cs="Arial"/>
          <w:sz w:val="24"/>
          <w:szCs w:val="24"/>
          <w:lang w:eastAsia="es-AR"/>
        </w:rPr>
        <w:t xml:space="preserve"> </w:t>
      </w:r>
      <w:r w:rsidRPr="004A0DE8">
        <w:rPr>
          <w:rFonts w:ascii="Arial" w:eastAsia="Times New Roman" w:hAnsi="Arial" w:cs="Arial"/>
          <w:b/>
          <w:bCs/>
          <w:sz w:val="24"/>
          <w:szCs w:val="24"/>
          <w:lang w:eastAsia="es-AR"/>
        </w:rPr>
        <w:t>ESTABLÉZCASE</w:t>
      </w:r>
      <w:r w:rsidRPr="002E6F92">
        <w:rPr>
          <w:rFonts w:ascii="Arial" w:eastAsia="Times New Roman" w:hAnsi="Arial" w:cs="Arial"/>
          <w:sz w:val="24"/>
          <w:szCs w:val="24"/>
          <w:lang w:eastAsia="es-AR"/>
        </w:rPr>
        <w:t xml:space="preserve"> que la presente medida reviste carácter excepcional, personal, temporario e intransferible, fundada exclusivamente en las circunstancias sociales, económicas, habitacionales y de salud acreditadas en el Expediente N° </w:t>
      </w:r>
      <w:r w:rsidRPr="002E6F92">
        <w:rPr>
          <w:rFonts w:ascii="Arial" w:eastAsia="Times New Roman" w:hAnsi="Arial" w:cs="Arial"/>
          <w:b/>
          <w:bCs/>
          <w:sz w:val="24"/>
          <w:szCs w:val="24"/>
          <w:lang w:eastAsia="es-AR"/>
        </w:rPr>
        <w:t>2439-AMB-2026</w:t>
      </w:r>
      <w:r w:rsidRPr="002E6F92">
        <w:rPr>
          <w:rFonts w:ascii="Arial" w:eastAsia="Times New Roman" w:hAnsi="Arial" w:cs="Arial"/>
          <w:sz w:val="24"/>
          <w:szCs w:val="24"/>
          <w:lang w:eastAsia="es-AR"/>
        </w:rPr>
        <w:t xml:space="preserve">, no generando precedente automático para otros casos ni modificando el régimen tributario general </w:t>
      </w:r>
      <w:r w:rsidR="00EF7096" w:rsidRPr="002E6F92">
        <w:rPr>
          <w:rFonts w:ascii="Arial" w:eastAsia="Times New Roman" w:hAnsi="Arial" w:cs="Arial"/>
          <w:sz w:val="24"/>
          <w:szCs w:val="24"/>
          <w:lang w:eastAsia="es-AR"/>
        </w:rPr>
        <w:t>vigente. -</w:t>
      </w:r>
    </w:p>
    <w:p w14:paraId="3C1BBEC5" w14:textId="03DE32BF" w:rsidR="005966A4" w:rsidRPr="002E6F92" w:rsidRDefault="005966A4" w:rsidP="005966A4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es-AR"/>
        </w:rPr>
      </w:pPr>
      <w:r w:rsidRPr="002E6F92">
        <w:rPr>
          <w:rFonts w:ascii="Arial" w:eastAsia="Times New Roman" w:hAnsi="Arial" w:cs="Arial"/>
          <w:b/>
          <w:bCs/>
          <w:sz w:val="24"/>
          <w:szCs w:val="24"/>
          <w:lang w:eastAsia="es-AR"/>
        </w:rPr>
        <w:t>ARTÍCULO 5°:</w:t>
      </w:r>
      <w:r w:rsidRPr="002E6F92">
        <w:rPr>
          <w:rFonts w:ascii="Arial" w:eastAsia="Times New Roman" w:hAnsi="Arial" w:cs="Arial"/>
          <w:sz w:val="24"/>
          <w:szCs w:val="24"/>
          <w:lang w:eastAsia="es-AR"/>
        </w:rPr>
        <w:t xml:space="preserve"> </w:t>
      </w:r>
      <w:r w:rsidRPr="004A0DE8">
        <w:rPr>
          <w:rFonts w:ascii="Arial" w:eastAsia="Times New Roman" w:hAnsi="Arial" w:cs="Arial"/>
          <w:b/>
          <w:bCs/>
          <w:sz w:val="24"/>
          <w:szCs w:val="24"/>
          <w:lang w:eastAsia="es-AR"/>
        </w:rPr>
        <w:t xml:space="preserve">DISPÓNGASE </w:t>
      </w:r>
      <w:r w:rsidRPr="002E6F92">
        <w:rPr>
          <w:rFonts w:ascii="Arial" w:eastAsia="Times New Roman" w:hAnsi="Arial" w:cs="Arial"/>
          <w:sz w:val="24"/>
          <w:szCs w:val="24"/>
          <w:lang w:eastAsia="es-AR"/>
        </w:rPr>
        <w:t xml:space="preserve">que, vencido el plazo de exención establecido en la presente, cualquier solicitud de renovación o ampliación deberá tramitarse mediante nueva presentación fundada, acompañada de informe socioeconómico actualizado emitido por el área municipal </w:t>
      </w:r>
      <w:r w:rsidR="00EF7096" w:rsidRPr="002E6F92">
        <w:rPr>
          <w:rFonts w:ascii="Arial" w:eastAsia="Times New Roman" w:hAnsi="Arial" w:cs="Arial"/>
          <w:sz w:val="24"/>
          <w:szCs w:val="24"/>
          <w:lang w:eastAsia="es-AR"/>
        </w:rPr>
        <w:t>competente. -</w:t>
      </w:r>
    </w:p>
    <w:p w14:paraId="0F726808" w14:textId="35A65726" w:rsidR="005966A4" w:rsidRPr="002E6F92" w:rsidRDefault="005966A4" w:rsidP="005966A4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es-AR"/>
        </w:rPr>
      </w:pPr>
      <w:r w:rsidRPr="002E6F92">
        <w:rPr>
          <w:rFonts w:ascii="Arial" w:eastAsia="Times New Roman" w:hAnsi="Arial" w:cs="Arial"/>
          <w:b/>
          <w:bCs/>
          <w:sz w:val="24"/>
          <w:szCs w:val="24"/>
          <w:lang w:eastAsia="es-AR"/>
        </w:rPr>
        <w:t>ARTÍCULO 6°:</w:t>
      </w:r>
      <w:r w:rsidRPr="004A0DE8">
        <w:rPr>
          <w:rFonts w:ascii="Arial" w:eastAsia="Times New Roman" w:hAnsi="Arial" w:cs="Arial"/>
          <w:b/>
          <w:bCs/>
          <w:sz w:val="24"/>
          <w:szCs w:val="24"/>
          <w:lang w:eastAsia="es-AR"/>
        </w:rPr>
        <w:t xml:space="preserve"> PASE </w:t>
      </w:r>
      <w:r w:rsidRPr="002E6F92">
        <w:rPr>
          <w:rFonts w:ascii="Arial" w:eastAsia="Times New Roman" w:hAnsi="Arial" w:cs="Arial"/>
          <w:sz w:val="24"/>
          <w:szCs w:val="24"/>
          <w:lang w:eastAsia="es-AR"/>
        </w:rPr>
        <w:t xml:space="preserve">al Departamento Ejecutivo Municipal para su promulgación. Comuníquese. Regístrese. Publíquese. Cumplido, </w:t>
      </w:r>
      <w:r w:rsidR="003E0B69" w:rsidRPr="002E6F92">
        <w:rPr>
          <w:rFonts w:ascii="Arial" w:eastAsia="Times New Roman" w:hAnsi="Arial" w:cs="Arial"/>
          <w:sz w:val="24"/>
          <w:szCs w:val="24"/>
          <w:lang w:eastAsia="es-AR"/>
        </w:rPr>
        <w:t>archívese. -</w:t>
      </w:r>
    </w:p>
    <w:p w14:paraId="767AE382" w14:textId="70F397D9" w:rsidR="008B5792" w:rsidRPr="002E6F92" w:rsidRDefault="008B5792" w:rsidP="008B579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s-AR"/>
        </w:rPr>
      </w:pPr>
    </w:p>
    <w:p w14:paraId="059F6A28" w14:textId="4CFFE32C" w:rsidR="00F42314" w:rsidRPr="002E6F92" w:rsidRDefault="008C6AC4" w:rsidP="008C6AC4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2E6F92">
        <w:rPr>
          <w:rFonts w:ascii="Arial" w:hAnsi="Arial" w:cs="Arial"/>
          <w:sz w:val="24"/>
          <w:szCs w:val="24"/>
        </w:rPr>
        <w:t xml:space="preserve">Dada en la Sala de Sesiones Don Humberto Rolando del Concejo Deliberante, a los </w:t>
      </w:r>
      <w:r w:rsidR="002E6F92">
        <w:rPr>
          <w:rFonts w:ascii="Arial" w:hAnsi="Arial" w:cs="Arial"/>
          <w:sz w:val="24"/>
          <w:szCs w:val="24"/>
        </w:rPr>
        <w:t xml:space="preserve">veintisiete </w:t>
      </w:r>
      <w:r w:rsidRPr="002E6F92">
        <w:rPr>
          <w:rFonts w:ascii="Arial" w:hAnsi="Arial" w:cs="Arial"/>
          <w:sz w:val="24"/>
          <w:szCs w:val="24"/>
        </w:rPr>
        <w:t xml:space="preserve">días del mes de </w:t>
      </w:r>
      <w:r w:rsidR="002E6F92">
        <w:rPr>
          <w:rFonts w:ascii="Arial" w:hAnsi="Arial" w:cs="Arial"/>
          <w:sz w:val="24"/>
          <w:szCs w:val="24"/>
        </w:rPr>
        <w:t>mayo</w:t>
      </w:r>
      <w:r w:rsidRPr="002E6F92">
        <w:rPr>
          <w:rFonts w:ascii="Arial" w:hAnsi="Arial" w:cs="Arial"/>
          <w:sz w:val="24"/>
          <w:szCs w:val="24"/>
        </w:rPr>
        <w:t xml:space="preserve"> de 2026, en Sesión Ordinaria N° </w:t>
      </w:r>
      <w:r w:rsidR="002E6F92">
        <w:rPr>
          <w:rFonts w:ascii="Arial" w:hAnsi="Arial" w:cs="Arial"/>
          <w:sz w:val="24"/>
          <w:szCs w:val="24"/>
        </w:rPr>
        <w:t>VII</w:t>
      </w:r>
      <w:r w:rsidRPr="002E6F92">
        <w:rPr>
          <w:rFonts w:ascii="Arial" w:hAnsi="Arial" w:cs="Arial"/>
          <w:sz w:val="24"/>
          <w:szCs w:val="24"/>
        </w:rPr>
        <w:t xml:space="preserve">, Acta N° </w:t>
      </w:r>
      <w:r w:rsidR="002E6F92">
        <w:rPr>
          <w:rFonts w:ascii="Arial" w:hAnsi="Arial" w:cs="Arial"/>
          <w:sz w:val="24"/>
          <w:szCs w:val="24"/>
        </w:rPr>
        <w:t>1988</w:t>
      </w:r>
      <w:r w:rsidRPr="002E6F92">
        <w:rPr>
          <w:rFonts w:ascii="Arial" w:hAnsi="Arial" w:cs="Arial"/>
          <w:sz w:val="24"/>
          <w:szCs w:val="24"/>
        </w:rPr>
        <w:t>.-</w:t>
      </w:r>
    </w:p>
    <w:p w14:paraId="20B51333" w14:textId="6F6F493D" w:rsidR="00F42314" w:rsidRPr="00032E66" w:rsidRDefault="00F42314" w:rsidP="00F42314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2E6F92">
        <w:rPr>
          <w:rFonts w:ascii="Arial" w:hAnsi="Arial" w:cs="Arial"/>
          <w:sz w:val="24"/>
          <w:szCs w:val="24"/>
        </w:rPr>
        <w:t>Autor</w:t>
      </w:r>
      <w:r w:rsidR="00032E66">
        <w:rPr>
          <w:rFonts w:ascii="Arial" w:hAnsi="Arial" w:cs="Arial"/>
          <w:sz w:val="24"/>
          <w:szCs w:val="24"/>
        </w:rPr>
        <w:t>ía: Concejal Lilia Estrella Vidal</w:t>
      </w:r>
      <w:r w:rsidR="000D42C1">
        <w:rPr>
          <w:rFonts w:ascii="Arial" w:hAnsi="Arial" w:cs="Arial"/>
          <w:sz w:val="24"/>
          <w:szCs w:val="24"/>
        </w:rPr>
        <w:t xml:space="preserve"> (Bloque Juntos por la Libertad)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13"/>
        <w:gridCol w:w="2332"/>
        <w:gridCol w:w="1024"/>
      </w:tblGrid>
      <w:tr w:rsidR="00F42314" w:rsidRPr="00F42314" w14:paraId="5DF6DFDB" w14:textId="77777777">
        <w:trPr>
          <w:trHeight w:val="112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AE455F" w14:textId="77777777" w:rsidR="00F42314" w:rsidRPr="00F42314" w:rsidRDefault="00F42314" w:rsidP="00F42314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F42314">
              <w:rPr>
                <w:rFonts w:ascii="Arial" w:hAnsi="Arial" w:cs="Arial"/>
                <w:b/>
                <w:bCs/>
              </w:rPr>
              <w:t>NOMBRE Y APELLIDO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A8300C" w14:textId="77777777" w:rsidR="00F42314" w:rsidRPr="00F42314" w:rsidRDefault="00F42314" w:rsidP="00F42314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F42314">
              <w:rPr>
                <w:rFonts w:ascii="Arial" w:hAnsi="Arial" w:cs="Arial"/>
                <w:b/>
                <w:bCs/>
              </w:rPr>
              <w:t>FACCIÓN POLÍTICA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47EA5E" w14:textId="77777777" w:rsidR="00F42314" w:rsidRPr="00F42314" w:rsidRDefault="00F42314" w:rsidP="00F42314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F42314">
              <w:rPr>
                <w:rFonts w:ascii="Arial" w:hAnsi="Arial" w:cs="Arial"/>
                <w:b/>
                <w:bCs/>
              </w:rPr>
              <w:t>VOTO</w:t>
            </w:r>
          </w:p>
        </w:tc>
      </w:tr>
      <w:tr w:rsidR="00F42314" w:rsidRPr="00F42314" w14:paraId="677FF421" w14:textId="77777777">
        <w:trPr>
          <w:trHeight w:val="112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F6B361" w14:textId="77777777" w:rsidR="00F42314" w:rsidRPr="00F42314" w:rsidRDefault="00F42314" w:rsidP="00F42314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F42314">
              <w:rPr>
                <w:rFonts w:ascii="Arial" w:hAnsi="Arial" w:cs="Arial"/>
              </w:rPr>
              <w:t>Sebastián Raimondo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4C7817" w14:textId="77777777" w:rsidR="00F42314" w:rsidRPr="00F42314" w:rsidRDefault="00F42314" w:rsidP="00F42314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F42314">
              <w:rPr>
                <w:rFonts w:ascii="Arial" w:hAnsi="Arial" w:cs="Arial"/>
              </w:rPr>
              <w:t>Comunidad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A7DAC0" w14:textId="13CAEE5B" w:rsidR="00F42314" w:rsidRPr="00F42314" w:rsidRDefault="000D42C1" w:rsidP="00F42314">
            <w:pPr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+1</w:t>
            </w:r>
          </w:p>
        </w:tc>
      </w:tr>
      <w:tr w:rsidR="00F42314" w:rsidRPr="00F42314" w14:paraId="23060116" w14:textId="77777777">
        <w:trPr>
          <w:trHeight w:val="112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C583E9" w14:textId="77777777" w:rsidR="00F42314" w:rsidRPr="00F42314" w:rsidRDefault="00F42314" w:rsidP="00F42314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F42314">
              <w:rPr>
                <w:rFonts w:ascii="Arial" w:hAnsi="Arial" w:cs="Arial"/>
              </w:rPr>
              <w:t>María Eugenia Mesa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624707" w14:textId="77777777" w:rsidR="00F42314" w:rsidRPr="00F42314" w:rsidRDefault="00F42314" w:rsidP="00F42314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F42314">
              <w:rPr>
                <w:rFonts w:ascii="Arial" w:hAnsi="Arial" w:cs="Arial"/>
              </w:rPr>
              <w:t>Amor por Angostura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4BB905" w14:textId="36602588" w:rsidR="00F42314" w:rsidRPr="00F42314" w:rsidRDefault="00296A64" w:rsidP="00F42314">
            <w:pPr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+1</w:t>
            </w:r>
          </w:p>
        </w:tc>
      </w:tr>
      <w:tr w:rsidR="00F42314" w:rsidRPr="00F42314" w14:paraId="640DCD43" w14:textId="77777777">
        <w:trPr>
          <w:trHeight w:val="112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645DAB" w14:textId="77777777" w:rsidR="00F42314" w:rsidRPr="00F42314" w:rsidRDefault="00F42314" w:rsidP="00F42314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F42314">
              <w:rPr>
                <w:rFonts w:ascii="Arial" w:hAnsi="Arial" w:cs="Arial"/>
              </w:rPr>
              <w:t>María Eugenia Ceraso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6A3731" w14:textId="77777777" w:rsidR="00F42314" w:rsidRPr="00F42314" w:rsidRDefault="00F42314" w:rsidP="00F42314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F42314">
              <w:rPr>
                <w:rFonts w:ascii="Arial" w:hAnsi="Arial" w:cs="Arial"/>
              </w:rPr>
              <w:t>Primero Angostura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D45D57" w14:textId="218C9180" w:rsidR="00F42314" w:rsidRPr="00F42314" w:rsidRDefault="00296A64" w:rsidP="00F42314">
            <w:pPr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+1</w:t>
            </w:r>
          </w:p>
        </w:tc>
      </w:tr>
      <w:tr w:rsidR="00F42314" w:rsidRPr="00F42314" w14:paraId="219CCD18" w14:textId="77777777">
        <w:trPr>
          <w:trHeight w:val="112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886A85" w14:textId="77777777" w:rsidR="00F42314" w:rsidRPr="00F42314" w:rsidRDefault="00F42314" w:rsidP="00F42314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F42314">
              <w:rPr>
                <w:rFonts w:ascii="Arial" w:hAnsi="Arial" w:cs="Arial"/>
              </w:rPr>
              <w:t>Héctor Venica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6B285E" w14:textId="77777777" w:rsidR="00F42314" w:rsidRPr="00F42314" w:rsidRDefault="00F42314" w:rsidP="00F42314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F42314">
              <w:rPr>
                <w:rFonts w:ascii="Arial" w:hAnsi="Arial" w:cs="Arial"/>
              </w:rPr>
              <w:t>Juntos por el Cambio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F84C89" w14:textId="28B68CBB" w:rsidR="00F42314" w:rsidRPr="00F42314" w:rsidRDefault="00296A64" w:rsidP="00F42314">
            <w:pPr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+1</w:t>
            </w:r>
          </w:p>
        </w:tc>
      </w:tr>
      <w:tr w:rsidR="00F42314" w:rsidRPr="00F42314" w14:paraId="193863BF" w14:textId="77777777">
        <w:trPr>
          <w:trHeight w:val="112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74DF16" w14:textId="77777777" w:rsidR="00F42314" w:rsidRPr="00F42314" w:rsidRDefault="00F42314" w:rsidP="00F42314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F42314">
              <w:rPr>
                <w:rFonts w:ascii="Arial" w:hAnsi="Arial" w:cs="Arial"/>
              </w:rPr>
              <w:lastRenderedPageBreak/>
              <w:t>Lilia Estrella Vidal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9F0427" w14:textId="77777777" w:rsidR="00F42314" w:rsidRPr="00F42314" w:rsidRDefault="00F42314" w:rsidP="00F42314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F42314">
              <w:rPr>
                <w:rFonts w:ascii="Arial" w:hAnsi="Arial" w:cs="Arial"/>
              </w:rPr>
              <w:t>Juntos por la Libertad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6F345B" w14:textId="57345A7F" w:rsidR="00F42314" w:rsidRPr="00F42314" w:rsidRDefault="00296A64" w:rsidP="00F42314">
            <w:pPr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Ausente</w:t>
            </w:r>
          </w:p>
        </w:tc>
      </w:tr>
      <w:tr w:rsidR="00F42314" w:rsidRPr="00F42314" w14:paraId="01F7EC7F" w14:textId="77777777">
        <w:trPr>
          <w:trHeight w:val="112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576450" w14:textId="77777777" w:rsidR="00F42314" w:rsidRPr="00F42314" w:rsidRDefault="00F42314" w:rsidP="00F42314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F42314">
              <w:rPr>
                <w:rFonts w:ascii="Arial" w:hAnsi="Arial" w:cs="Arial"/>
              </w:rPr>
              <w:t>Tomás Alberto Andrade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B0274D" w14:textId="77777777" w:rsidR="00F42314" w:rsidRPr="00F42314" w:rsidRDefault="00F42314" w:rsidP="00F42314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F42314">
              <w:rPr>
                <w:rFonts w:ascii="Arial" w:hAnsi="Arial" w:cs="Arial"/>
              </w:rPr>
              <w:t>Avanzar Neuquén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E0B7CD" w14:textId="7E41A25E" w:rsidR="00F42314" w:rsidRPr="00F42314" w:rsidRDefault="00296A64" w:rsidP="00F42314">
            <w:pPr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+1</w:t>
            </w:r>
          </w:p>
        </w:tc>
      </w:tr>
      <w:tr w:rsidR="00F42314" w:rsidRPr="00F42314" w14:paraId="3B8DED3B" w14:textId="77777777">
        <w:trPr>
          <w:trHeight w:val="112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388062" w14:textId="77777777" w:rsidR="00F42314" w:rsidRPr="00F42314" w:rsidRDefault="00F42314" w:rsidP="00F42314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F42314">
              <w:rPr>
                <w:rFonts w:ascii="Arial" w:hAnsi="Arial" w:cs="Arial"/>
              </w:rPr>
              <w:t>Noelia Elisabet Figueroa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A1FB93" w14:textId="77777777" w:rsidR="00F42314" w:rsidRPr="00F42314" w:rsidRDefault="00F42314" w:rsidP="00F42314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F42314">
              <w:rPr>
                <w:rFonts w:ascii="Arial" w:hAnsi="Arial" w:cs="Arial"/>
              </w:rPr>
              <w:t>Comunidad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3D0FA4" w14:textId="36FEF872" w:rsidR="00F42314" w:rsidRPr="00F42314" w:rsidRDefault="00296A64" w:rsidP="00F42314">
            <w:pPr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+1</w:t>
            </w:r>
          </w:p>
        </w:tc>
      </w:tr>
    </w:tbl>
    <w:p w14:paraId="6A98AC69" w14:textId="77777777" w:rsidR="00F42314" w:rsidRPr="008C6AC4" w:rsidRDefault="00F42314" w:rsidP="008C6AC4">
      <w:pPr>
        <w:spacing w:line="360" w:lineRule="auto"/>
        <w:jc w:val="both"/>
        <w:rPr>
          <w:rFonts w:ascii="Arial" w:hAnsi="Arial" w:cs="Arial"/>
        </w:rPr>
      </w:pPr>
    </w:p>
    <w:p w14:paraId="0214F4F7" w14:textId="77777777" w:rsidR="008C6AC4" w:rsidRPr="008C6AC4" w:rsidRDefault="008C6AC4" w:rsidP="008C6AC4">
      <w:pPr>
        <w:spacing w:line="360" w:lineRule="auto"/>
        <w:jc w:val="both"/>
        <w:rPr>
          <w:rFonts w:ascii="Arial" w:hAnsi="Arial" w:cs="Arial"/>
        </w:rPr>
      </w:pPr>
    </w:p>
    <w:p w14:paraId="79065DE7" w14:textId="77777777" w:rsidR="008C6AC4" w:rsidRPr="004034DD" w:rsidRDefault="008C6AC4" w:rsidP="008C6AC4">
      <w:pPr>
        <w:spacing w:after="0"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4034DD">
        <w:rPr>
          <w:rFonts w:ascii="Arial" w:hAnsi="Arial" w:cs="Arial"/>
          <w:bCs/>
          <w:sz w:val="24"/>
          <w:szCs w:val="24"/>
        </w:rPr>
        <w:t>Fdo. Sebastián Raimondo (Presidente CD)</w:t>
      </w:r>
    </w:p>
    <w:p w14:paraId="6B45C8B0" w14:textId="0FBAF664" w:rsidR="008C6AC4" w:rsidRPr="004034DD" w:rsidRDefault="008C6AC4" w:rsidP="008C6AC4">
      <w:pPr>
        <w:spacing w:after="0" w:line="240" w:lineRule="auto"/>
        <w:rPr>
          <w:rFonts w:ascii="Arial" w:eastAsia="Times New Roman" w:hAnsi="Arial" w:cs="Arial"/>
          <w:bCs/>
          <w:sz w:val="28"/>
          <w:szCs w:val="28"/>
          <w:lang w:eastAsia="es-AR"/>
        </w:rPr>
      </w:pPr>
      <w:r w:rsidRPr="004034DD">
        <w:rPr>
          <w:rFonts w:ascii="Arial" w:hAnsi="Arial" w:cs="Arial"/>
          <w:bCs/>
          <w:sz w:val="24"/>
          <w:szCs w:val="24"/>
        </w:rPr>
        <w:t xml:space="preserve">Jimena de los Ángeles Montero (Secretaria CD) </w:t>
      </w:r>
    </w:p>
    <w:p w14:paraId="42AE3151" w14:textId="77777777" w:rsidR="008C6AC4" w:rsidRPr="008C6AC4" w:rsidRDefault="008C6AC4" w:rsidP="008B579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s-AR"/>
        </w:rPr>
      </w:pPr>
    </w:p>
    <w:p w14:paraId="3A259950" w14:textId="77777777" w:rsidR="003A2D4B" w:rsidRPr="008B5792" w:rsidRDefault="003A2D4B" w:rsidP="008B579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s-AR"/>
        </w:rPr>
      </w:pPr>
    </w:p>
    <w:sectPr w:rsidR="003A2D4B" w:rsidRPr="008B5792" w:rsidSect="00680F6E">
      <w:headerReference w:type="default" r:id="rId7"/>
      <w:footerReference w:type="default" r:id="rId8"/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A3B66A" w14:textId="77777777" w:rsidR="006D79B2" w:rsidRPr="008C6AC4" w:rsidRDefault="006D79B2" w:rsidP="00D60F10">
      <w:pPr>
        <w:spacing w:after="0" w:line="240" w:lineRule="auto"/>
      </w:pPr>
      <w:r w:rsidRPr="008C6AC4">
        <w:separator/>
      </w:r>
    </w:p>
  </w:endnote>
  <w:endnote w:type="continuationSeparator" w:id="0">
    <w:p w14:paraId="45E6B123" w14:textId="77777777" w:rsidR="006D79B2" w:rsidRPr="008C6AC4" w:rsidRDefault="006D79B2" w:rsidP="00D60F10">
      <w:pPr>
        <w:spacing w:after="0" w:line="240" w:lineRule="auto"/>
      </w:pPr>
      <w:r w:rsidRPr="008C6AC4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EFF" w:usb1="F9DFFFFF" w:usb2="0000007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C7ACDE" w14:textId="0C02E15E" w:rsidR="003B413D" w:rsidRPr="004034DD" w:rsidRDefault="00092842" w:rsidP="003B413D">
    <w:pPr>
      <w:pBdr>
        <w:top w:val="single" w:sz="4" w:space="1" w:color="auto"/>
      </w:pBdr>
      <w:tabs>
        <w:tab w:val="center" w:pos="4419"/>
        <w:tab w:val="right" w:pos="8838"/>
      </w:tabs>
      <w:spacing w:after="0" w:line="240" w:lineRule="auto"/>
      <w:jc w:val="center"/>
      <w:rPr>
        <w:rFonts w:ascii="Arial" w:eastAsia="Times New Roman" w:hAnsi="Arial" w:cs="Arial"/>
        <w:lang w:eastAsia="es-ES"/>
      </w:rPr>
    </w:pPr>
    <w:r w:rsidRPr="004034DD">
      <w:rPr>
        <w:rFonts w:ascii="Arial" w:eastAsia="Times New Roman" w:hAnsi="Arial" w:cs="Arial"/>
        <w:i/>
        <w:iCs/>
        <w:lang w:eastAsia="es-ES"/>
      </w:rPr>
      <w:t>"A 50 Años de la Dictadura Cívico-Militar: Memoria, Verdad y Justicia"</w:t>
    </w:r>
  </w:p>
  <w:p w14:paraId="5D0DDB4B" w14:textId="77777777" w:rsidR="003B413D" w:rsidRPr="008C6AC4" w:rsidRDefault="003B413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A67FFA" w14:textId="77777777" w:rsidR="006D79B2" w:rsidRPr="008C6AC4" w:rsidRDefault="006D79B2" w:rsidP="00D60F10">
      <w:pPr>
        <w:spacing w:after="0" w:line="240" w:lineRule="auto"/>
      </w:pPr>
      <w:r w:rsidRPr="008C6AC4">
        <w:separator/>
      </w:r>
    </w:p>
  </w:footnote>
  <w:footnote w:type="continuationSeparator" w:id="0">
    <w:p w14:paraId="55631EC3" w14:textId="77777777" w:rsidR="006D79B2" w:rsidRPr="008C6AC4" w:rsidRDefault="006D79B2" w:rsidP="00D60F10">
      <w:pPr>
        <w:spacing w:after="0" w:line="240" w:lineRule="auto"/>
      </w:pPr>
      <w:r w:rsidRPr="008C6AC4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CB0AB7" w14:textId="77777777" w:rsidR="002D7E2B" w:rsidRDefault="002D7E2B" w:rsidP="002D7E2B">
    <w:pPr>
      <w:pStyle w:val="Encabezado"/>
      <w:pBdr>
        <w:bottom w:val="single" w:sz="4" w:space="1" w:color="auto"/>
      </w:pBdr>
      <w:tabs>
        <w:tab w:val="left" w:pos="8838"/>
      </w:tabs>
      <w:jc w:val="center"/>
      <w:rPr>
        <w:rFonts w:cs="Tahoma"/>
        <w:b/>
        <w:i/>
        <w:iCs/>
        <w:sz w:val="15"/>
        <w:szCs w:val="15"/>
      </w:rPr>
    </w:pPr>
    <w:r>
      <w:rPr>
        <w:b/>
        <w:bCs/>
        <w:noProof/>
      </w:rPr>
      <w:drawing>
        <wp:inline distT="0" distB="0" distL="0" distR="0" wp14:anchorId="4E67004C" wp14:editId="60833A26">
          <wp:extent cx="1266825" cy="942975"/>
          <wp:effectExtent l="19050" t="0" r="9525" b="0"/>
          <wp:docPr id="2" name="Imagen 1" descr="logo mvla 2024  concejo deliberante 1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mvla 2024  concejo deliberante 1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9429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1F834598" w14:textId="77777777" w:rsidR="00E45E63" w:rsidRPr="008C6AC4" w:rsidRDefault="00E45E63" w:rsidP="006E0C8C">
    <w:pPr>
      <w:pStyle w:val="Encabezado"/>
      <w:jc w:val="right"/>
      <w:rPr>
        <w:rFonts w:ascii="Arial" w:hAnsi="Arial" w:cs="Arial"/>
        <w:b/>
        <w:szCs w:val="16"/>
      </w:rPr>
    </w:pPr>
  </w:p>
  <w:p w14:paraId="1F83459A" w14:textId="77777777" w:rsidR="00E45E63" w:rsidRPr="008C6AC4" w:rsidRDefault="00E45E63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F25A5"/>
    <w:multiLevelType w:val="multilevel"/>
    <w:tmpl w:val="A7B69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0E74F7"/>
    <w:multiLevelType w:val="multilevel"/>
    <w:tmpl w:val="E9A62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2F6A2F"/>
    <w:multiLevelType w:val="multilevel"/>
    <w:tmpl w:val="D51C55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46F0ED5"/>
    <w:multiLevelType w:val="multilevel"/>
    <w:tmpl w:val="792E51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93B3436"/>
    <w:multiLevelType w:val="multilevel"/>
    <w:tmpl w:val="4DC61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A4F05C8"/>
    <w:multiLevelType w:val="multilevel"/>
    <w:tmpl w:val="E8E6581C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53F2023"/>
    <w:multiLevelType w:val="multilevel"/>
    <w:tmpl w:val="F66AD988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7C145FB"/>
    <w:multiLevelType w:val="multilevel"/>
    <w:tmpl w:val="C8E6A5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88B0E82"/>
    <w:multiLevelType w:val="multilevel"/>
    <w:tmpl w:val="A4946B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BF64311"/>
    <w:multiLevelType w:val="multilevel"/>
    <w:tmpl w:val="3CC6DF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F7A622C"/>
    <w:multiLevelType w:val="multilevel"/>
    <w:tmpl w:val="1E9C8D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1691F0F"/>
    <w:multiLevelType w:val="multilevel"/>
    <w:tmpl w:val="86B0B3F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6932803"/>
    <w:multiLevelType w:val="multilevel"/>
    <w:tmpl w:val="839C6A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89C5C7D"/>
    <w:multiLevelType w:val="multilevel"/>
    <w:tmpl w:val="CD9EA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BDE3C75"/>
    <w:multiLevelType w:val="multilevel"/>
    <w:tmpl w:val="19067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F9E349F"/>
    <w:multiLevelType w:val="multilevel"/>
    <w:tmpl w:val="0144FE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5AA2372"/>
    <w:multiLevelType w:val="multilevel"/>
    <w:tmpl w:val="7B2EF29A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5CE0888"/>
    <w:multiLevelType w:val="multilevel"/>
    <w:tmpl w:val="06F8D7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EB22510"/>
    <w:multiLevelType w:val="multilevel"/>
    <w:tmpl w:val="36C0E5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2EC463A"/>
    <w:multiLevelType w:val="hybridMultilevel"/>
    <w:tmpl w:val="E6CCDEA4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68A0CDA"/>
    <w:multiLevelType w:val="multilevel"/>
    <w:tmpl w:val="5C2A4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DB97EF2"/>
    <w:multiLevelType w:val="multilevel"/>
    <w:tmpl w:val="BA8645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04387507">
    <w:abstractNumId w:val="13"/>
  </w:num>
  <w:num w:numId="2" w16cid:durableId="982269046">
    <w:abstractNumId w:val="14"/>
  </w:num>
  <w:num w:numId="3" w16cid:durableId="1176924453">
    <w:abstractNumId w:val="16"/>
  </w:num>
  <w:num w:numId="4" w16cid:durableId="1678579865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922909079">
    <w:abstractNumId w:val="8"/>
  </w:num>
  <w:num w:numId="6" w16cid:durableId="1330207061">
    <w:abstractNumId w:val="20"/>
  </w:num>
  <w:num w:numId="7" w16cid:durableId="1512380304">
    <w:abstractNumId w:val="19"/>
  </w:num>
  <w:num w:numId="8" w16cid:durableId="1983803299">
    <w:abstractNumId w:val="5"/>
  </w:num>
  <w:num w:numId="9" w16cid:durableId="758403995">
    <w:abstractNumId w:val="0"/>
  </w:num>
  <w:num w:numId="10" w16cid:durableId="1517884422">
    <w:abstractNumId w:val="7"/>
  </w:num>
  <w:num w:numId="11" w16cid:durableId="437338667">
    <w:abstractNumId w:val="1"/>
  </w:num>
  <w:num w:numId="12" w16cid:durableId="645284951">
    <w:abstractNumId w:val="6"/>
  </w:num>
  <w:num w:numId="13" w16cid:durableId="930701442">
    <w:abstractNumId w:val="4"/>
  </w:num>
  <w:num w:numId="14" w16cid:durableId="1223559136">
    <w:abstractNumId w:val="11"/>
  </w:num>
  <w:num w:numId="15" w16cid:durableId="35400181">
    <w:abstractNumId w:val="3"/>
  </w:num>
  <w:num w:numId="16" w16cid:durableId="1790122637">
    <w:abstractNumId w:val="12"/>
  </w:num>
  <w:num w:numId="17" w16cid:durableId="1067731443">
    <w:abstractNumId w:val="15"/>
  </w:num>
  <w:num w:numId="18" w16cid:durableId="562954981">
    <w:abstractNumId w:val="21"/>
  </w:num>
  <w:num w:numId="19" w16cid:durableId="1482579657">
    <w:abstractNumId w:val="18"/>
  </w:num>
  <w:num w:numId="20" w16cid:durableId="327951320">
    <w:abstractNumId w:val="2"/>
  </w:num>
  <w:num w:numId="21" w16cid:durableId="1031803132">
    <w:abstractNumId w:val="17"/>
  </w:num>
  <w:num w:numId="22" w16cid:durableId="763182621">
    <w:abstractNumId w:val="10"/>
  </w:num>
  <w:num w:numId="23" w16cid:durableId="178915664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4149"/>
    <w:rsid w:val="000023ED"/>
    <w:rsid w:val="000157DE"/>
    <w:rsid w:val="00022AEF"/>
    <w:rsid w:val="00032E66"/>
    <w:rsid w:val="000435CF"/>
    <w:rsid w:val="0004456C"/>
    <w:rsid w:val="00045417"/>
    <w:rsid w:val="000721B8"/>
    <w:rsid w:val="0008364B"/>
    <w:rsid w:val="00092842"/>
    <w:rsid w:val="00092FD2"/>
    <w:rsid w:val="000D42C1"/>
    <w:rsid w:val="000F504E"/>
    <w:rsid w:val="000F6F54"/>
    <w:rsid w:val="00112CE8"/>
    <w:rsid w:val="001A109F"/>
    <w:rsid w:val="001D5CE4"/>
    <w:rsid w:val="001E2E5B"/>
    <w:rsid w:val="001F7383"/>
    <w:rsid w:val="00206156"/>
    <w:rsid w:val="00211D94"/>
    <w:rsid w:val="0021606B"/>
    <w:rsid w:val="0023123E"/>
    <w:rsid w:val="002377F8"/>
    <w:rsid w:val="00241F37"/>
    <w:rsid w:val="002453A0"/>
    <w:rsid w:val="00247636"/>
    <w:rsid w:val="00281EE3"/>
    <w:rsid w:val="00296A64"/>
    <w:rsid w:val="002A5B26"/>
    <w:rsid w:val="002D7E2B"/>
    <w:rsid w:val="002E6F92"/>
    <w:rsid w:val="00310F35"/>
    <w:rsid w:val="00334EAD"/>
    <w:rsid w:val="00357DDF"/>
    <w:rsid w:val="00365BA3"/>
    <w:rsid w:val="003A2D4B"/>
    <w:rsid w:val="003B413D"/>
    <w:rsid w:val="003C017E"/>
    <w:rsid w:val="003D43AC"/>
    <w:rsid w:val="003E0B69"/>
    <w:rsid w:val="003E5B0F"/>
    <w:rsid w:val="003E68E4"/>
    <w:rsid w:val="004032E9"/>
    <w:rsid w:val="004034DD"/>
    <w:rsid w:val="00415519"/>
    <w:rsid w:val="00426F2E"/>
    <w:rsid w:val="00437DD5"/>
    <w:rsid w:val="004479D1"/>
    <w:rsid w:val="00452616"/>
    <w:rsid w:val="00461927"/>
    <w:rsid w:val="00473498"/>
    <w:rsid w:val="0047514F"/>
    <w:rsid w:val="00493415"/>
    <w:rsid w:val="004A02F8"/>
    <w:rsid w:val="004A0DE8"/>
    <w:rsid w:val="004A43A5"/>
    <w:rsid w:val="004B2CA7"/>
    <w:rsid w:val="004C3CEB"/>
    <w:rsid w:val="004C723B"/>
    <w:rsid w:val="005310E0"/>
    <w:rsid w:val="0059037C"/>
    <w:rsid w:val="005966A4"/>
    <w:rsid w:val="005A7832"/>
    <w:rsid w:val="005F5E0F"/>
    <w:rsid w:val="00635B62"/>
    <w:rsid w:val="006607B1"/>
    <w:rsid w:val="006609BF"/>
    <w:rsid w:val="00680F6E"/>
    <w:rsid w:val="00686633"/>
    <w:rsid w:val="006A535B"/>
    <w:rsid w:val="006D79B2"/>
    <w:rsid w:val="006E0C8C"/>
    <w:rsid w:val="006F5B8A"/>
    <w:rsid w:val="00700686"/>
    <w:rsid w:val="00704886"/>
    <w:rsid w:val="00705D3E"/>
    <w:rsid w:val="00731C08"/>
    <w:rsid w:val="00735FC5"/>
    <w:rsid w:val="007446FB"/>
    <w:rsid w:val="00756A97"/>
    <w:rsid w:val="0076097E"/>
    <w:rsid w:val="00797908"/>
    <w:rsid w:val="007A1AA0"/>
    <w:rsid w:val="007B3032"/>
    <w:rsid w:val="007D4144"/>
    <w:rsid w:val="007E6000"/>
    <w:rsid w:val="007E6565"/>
    <w:rsid w:val="00832951"/>
    <w:rsid w:val="0083403F"/>
    <w:rsid w:val="008476B5"/>
    <w:rsid w:val="00882255"/>
    <w:rsid w:val="00891BE6"/>
    <w:rsid w:val="00894877"/>
    <w:rsid w:val="008972EA"/>
    <w:rsid w:val="008B5792"/>
    <w:rsid w:val="008C3C67"/>
    <w:rsid w:val="008C6AC4"/>
    <w:rsid w:val="008E1641"/>
    <w:rsid w:val="008F2EFC"/>
    <w:rsid w:val="0094100B"/>
    <w:rsid w:val="00946C96"/>
    <w:rsid w:val="009679EC"/>
    <w:rsid w:val="009836FC"/>
    <w:rsid w:val="009D68AA"/>
    <w:rsid w:val="00A04149"/>
    <w:rsid w:val="00A1487F"/>
    <w:rsid w:val="00A1746F"/>
    <w:rsid w:val="00A256B1"/>
    <w:rsid w:val="00A7713D"/>
    <w:rsid w:val="00A97A38"/>
    <w:rsid w:val="00AC2C5B"/>
    <w:rsid w:val="00AE44F8"/>
    <w:rsid w:val="00B0033B"/>
    <w:rsid w:val="00B02D9D"/>
    <w:rsid w:val="00B1635E"/>
    <w:rsid w:val="00B62B90"/>
    <w:rsid w:val="00B74975"/>
    <w:rsid w:val="00B74ED7"/>
    <w:rsid w:val="00BA3418"/>
    <w:rsid w:val="00BD5F37"/>
    <w:rsid w:val="00BD6E3F"/>
    <w:rsid w:val="00BE318A"/>
    <w:rsid w:val="00BF5768"/>
    <w:rsid w:val="00C07E99"/>
    <w:rsid w:val="00C26BF1"/>
    <w:rsid w:val="00C674EF"/>
    <w:rsid w:val="00CC0024"/>
    <w:rsid w:val="00CD30B6"/>
    <w:rsid w:val="00CD5FA2"/>
    <w:rsid w:val="00CD6141"/>
    <w:rsid w:val="00CE5341"/>
    <w:rsid w:val="00CF66A9"/>
    <w:rsid w:val="00D02491"/>
    <w:rsid w:val="00D20020"/>
    <w:rsid w:val="00D27FDB"/>
    <w:rsid w:val="00D33E10"/>
    <w:rsid w:val="00D354C3"/>
    <w:rsid w:val="00D60F10"/>
    <w:rsid w:val="00D61E5C"/>
    <w:rsid w:val="00D86E33"/>
    <w:rsid w:val="00D90B7A"/>
    <w:rsid w:val="00DA2FD7"/>
    <w:rsid w:val="00DA5081"/>
    <w:rsid w:val="00DC207A"/>
    <w:rsid w:val="00E00EDD"/>
    <w:rsid w:val="00E1392D"/>
    <w:rsid w:val="00E3133E"/>
    <w:rsid w:val="00E335D2"/>
    <w:rsid w:val="00E45BB4"/>
    <w:rsid w:val="00E45E63"/>
    <w:rsid w:val="00E5202A"/>
    <w:rsid w:val="00E521B9"/>
    <w:rsid w:val="00E8781F"/>
    <w:rsid w:val="00EB0664"/>
    <w:rsid w:val="00EC638A"/>
    <w:rsid w:val="00EE4D00"/>
    <w:rsid w:val="00EF610C"/>
    <w:rsid w:val="00EF7096"/>
    <w:rsid w:val="00F0163A"/>
    <w:rsid w:val="00F04EAF"/>
    <w:rsid w:val="00F15E3C"/>
    <w:rsid w:val="00F42314"/>
    <w:rsid w:val="00F65E2B"/>
    <w:rsid w:val="00F91C6D"/>
    <w:rsid w:val="00F94F43"/>
    <w:rsid w:val="00F960DD"/>
    <w:rsid w:val="00FB7C4A"/>
    <w:rsid w:val="00FE3D63"/>
    <w:rsid w:val="00FE58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F834566"/>
  <w15:docId w15:val="{31126AA6-390A-4F6A-9063-BA6D01274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0020"/>
  </w:style>
  <w:style w:type="paragraph" w:styleId="Ttulo1">
    <w:name w:val="heading 1"/>
    <w:basedOn w:val="Normal"/>
    <w:next w:val="Normal"/>
    <w:link w:val="Ttulo1Car"/>
    <w:qFormat/>
    <w:rsid w:val="00415519"/>
    <w:pPr>
      <w:keepNext/>
      <w:spacing w:after="0" w:line="240" w:lineRule="auto"/>
      <w:jc w:val="right"/>
      <w:outlineLvl w:val="0"/>
    </w:pPr>
    <w:rPr>
      <w:rFonts w:ascii="Bookman Old Style" w:eastAsia="Times New Roman" w:hAnsi="Bookman Old Style" w:cs="Times New Roman"/>
      <w:b/>
      <w:bCs/>
      <w:sz w:val="24"/>
      <w:szCs w:val="24"/>
      <w:lang w:val="es-ES_tradnl" w:eastAsia="es-E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B579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B579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B02D9D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60F1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60F10"/>
  </w:style>
  <w:style w:type="paragraph" w:styleId="Piedepgina">
    <w:name w:val="footer"/>
    <w:basedOn w:val="Normal"/>
    <w:link w:val="PiedepginaCar"/>
    <w:uiPriority w:val="99"/>
    <w:unhideWhenUsed/>
    <w:rsid w:val="00D60F1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60F10"/>
  </w:style>
  <w:style w:type="paragraph" w:styleId="Textodeglobo">
    <w:name w:val="Balloon Text"/>
    <w:basedOn w:val="Normal"/>
    <w:link w:val="TextodegloboCar"/>
    <w:uiPriority w:val="99"/>
    <w:semiHidden/>
    <w:unhideWhenUsed/>
    <w:rsid w:val="00D60F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0F10"/>
    <w:rPr>
      <w:rFonts w:ascii="Tahoma" w:hAnsi="Tahoma" w:cs="Tahoma"/>
      <w:sz w:val="16"/>
      <w:szCs w:val="16"/>
    </w:rPr>
  </w:style>
  <w:style w:type="paragraph" w:styleId="Textoindependiente">
    <w:name w:val="Body Text"/>
    <w:basedOn w:val="Normal"/>
    <w:link w:val="TextoindependienteCar"/>
    <w:rsid w:val="006E0C8C"/>
    <w:pPr>
      <w:spacing w:after="0" w:line="240" w:lineRule="auto"/>
      <w:jc w:val="both"/>
    </w:pPr>
    <w:rPr>
      <w:rFonts w:ascii="Times New Roman" w:eastAsia="Arial Unicode MS" w:hAnsi="Times New Roman" w:cs="Times New Roman"/>
      <w:sz w:val="20"/>
      <w:szCs w:val="20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6E0C8C"/>
    <w:rPr>
      <w:rFonts w:ascii="Times New Roman" w:eastAsia="Arial Unicode MS" w:hAnsi="Times New Roman" w:cs="Times New Roman"/>
      <w:sz w:val="20"/>
      <w:szCs w:val="20"/>
      <w:lang w:val="es-ES" w:eastAsia="es-ES"/>
    </w:rPr>
  </w:style>
  <w:style w:type="paragraph" w:customStyle="1" w:styleId="Ttulo11">
    <w:name w:val="Título 11"/>
    <w:basedOn w:val="Normal"/>
    <w:uiPriority w:val="1"/>
    <w:qFormat/>
    <w:rsid w:val="00797908"/>
    <w:pPr>
      <w:widowControl w:val="0"/>
      <w:autoSpaceDE w:val="0"/>
      <w:autoSpaceDN w:val="0"/>
      <w:spacing w:after="0" w:line="240" w:lineRule="auto"/>
      <w:ind w:left="252"/>
      <w:outlineLvl w:val="1"/>
    </w:pPr>
    <w:rPr>
      <w:rFonts w:ascii="Arial" w:eastAsia="Arial" w:hAnsi="Arial" w:cs="Arial"/>
      <w:b/>
      <w:bCs/>
      <w:sz w:val="24"/>
      <w:szCs w:val="24"/>
      <w:lang w:val="es-ES"/>
    </w:rPr>
  </w:style>
  <w:style w:type="paragraph" w:styleId="Prrafodelista">
    <w:name w:val="List Paragraph"/>
    <w:basedOn w:val="Normal"/>
    <w:uiPriority w:val="34"/>
    <w:qFormat/>
    <w:rsid w:val="002A5B26"/>
    <w:pPr>
      <w:spacing w:before="240" w:after="0" w:line="240" w:lineRule="auto"/>
      <w:ind w:left="720" w:firstLine="567"/>
      <w:contextualSpacing/>
      <w:jc w:val="right"/>
    </w:pPr>
    <w:rPr>
      <w:rFonts w:ascii="Calibri" w:eastAsia="Calibri" w:hAnsi="Calibri" w:cs="Times New Roman"/>
      <w:lang w:val="es-ES_tradnl"/>
    </w:rPr>
  </w:style>
  <w:style w:type="character" w:customStyle="1" w:styleId="Ttulo1Car">
    <w:name w:val="Título 1 Car"/>
    <w:basedOn w:val="Fuentedeprrafopredeter"/>
    <w:link w:val="Ttulo1"/>
    <w:rsid w:val="00415519"/>
    <w:rPr>
      <w:rFonts w:ascii="Bookman Old Style" w:eastAsia="Times New Roman" w:hAnsi="Bookman Old Style" w:cs="Times New Roman"/>
      <w:b/>
      <w:bCs/>
      <w:sz w:val="24"/>
      <w:szCs w:val="24"/>
      <w:lang w:val="es-ES_tradnl" w:eastAsia="es-ES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F94F4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F94F43"/>
  </w:style>
  <w:style w:type="paragraph" w:styleId="NormalWeb">
    <w:name w:val="Normal (Web)"/>
    <w:basedOn w:val="Normal"/>
    <w:uiPriority w:val="99"/>
    <w:semiHidden/>
    <w:unhideWhenUsed/>
    <w:rsid w:val="00493415"/>
    <w:rPr>
      <w:rFonts w:ascii="Times New Roman" w:hAnsi="Times New Roman" w:cs="Times New Roman"/>
      <w:sz w:val="24"/>
      <w:szCs w:val="24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B5792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B5792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94100B"/>
    <w:rPr>
      <w:b/>
      <w:bCs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B02D9D"/>
    <w:rPr>
      <w:rFonts w:asciiTheme="majorHAnsi" w:eastAsiaTheme="majorEastAsia" w:hAnsiTheme="majorHAnsi" w:cstheme="majorBidi"/>
      <w:i/>
      <w:iCs/>
      <w:color w:val="365F91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6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24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90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6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56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3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74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38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2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91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97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17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58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45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3</Pages>
  <Words>790</Words>
  <Characters>4350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Jose Luis</dc:creator>
  <cp:lastModifiedBy>shcd</cp:lastModifiedBy>
  <cp:revision>27</cp:revision>
  <cp:lastPrinted>2026-05-21T12:58:00Z</cp:lastPrinted>
  <dcterms:created xsi:type="dcterms:W3CDTF">2026-04-06T13:22:00Z</dcterms:created>
  <dcterms:modified xsi:type="dcterms:W3CDTF">2026-05-27T15:26:00Z</dcterms:modified>
</cp:coreProperties>
</file>