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79678" w14:textId="77777777" w:rsidR="00AE5A8A" w:rsidRDefault="00AE5A8A">
      <w:pPr>
        <w:rPr>
          <w:rFonts w:ascii="Arial" w:eastAsia="Arial" w:hAnsi="Arial" w:cs="Arial"/>
        </w:rPr>
      </w:pPr>
    </w:p>
    <w:p w14:paraId="30642547" w14:textId="0E709EF5" w:rsidR="00AE5A8A" w:rsidRDefault="00AB180F">
      <w:pPr>
        <w:keepNext/>
        <w:ind w:left="33" w:firstLine="2127"/>
        <w:jc w:val="right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ORDENANZA N°</w:t>
      </w:r>
      <w:r w:rsidR="0032409F">
        <w:rPr>
          <w:rFonts w:ascii="Arial" w:eastAsia="Arial" w:hAnsi="Arial" w:cs="Arial"/>
          <w:b/>
          <w:bCs/>
        </w:rPr>
        <w:t xml:space="preserve"> 4383</w:t>
      </w:r>
      <w:r>
        <w:rPr>
          <w:rFonts w:ascii="Arial" w:eastAsia="Arial" w:hAnsi="Arial" w:cs="Arial"/>
          <w:b/>
          <w:bCs/>
        </w:rPr>
        <w:t xml:space="preserve">/2026.- </w:t>
      </w:r>
    </w:p>
    <w:p w14:paraId="0CF6EAAA" w14:textId="77777777" w:rsidR="00AE5A8A" w:rsidRDefault="00AE5A8A">
      <w:pPr>
        <w:keepNext/>
        <w:ind w:firstLine="2127"/>
        <w:jc w:val="right"/>
        <w:rPr>
          <w:rFonts w:ascii="Arial" w:eastAsia="Arial" w:hAnsi="Arial" w:cs="Arial"/>
          <w:b/>
          <w:bCs/>
        </w:rPr>
      </w:pPr>
    </w:p>
    <w:p w14:paraId="77953560" w14:textId="1F82899C" w:rsidR="00AE5A8A" w:rsidRDefault="00AB180F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TÍTULO: “AUTORIZAR AL DEPARTAMENTO EJECUTIVO MUNICIPAL AL RECONOCIMIENTO DE DEUDA CON EL SR.</w:t>
      </w:r>
      <w:r w:rsidR="00924F77"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</w:rPr>
        <w:t>JOSÉ HERNÁNDEZ POR EL SERVICIO DE RETIRO DE RESIDUOS CON CAMIÓN VOLCADOR”</w:t>
      </w:r>
      <w:r w:rsidR="00924F77">
        <w:rPr>
          <w:rFonts w:ascii="Arial" w:eastAsia="Arial" w:hAnsi="Arial" w:cs="Arial"/>
          <w:b/>
          <w:bCs/>
        </w:rPr>
        <w:t>.-</w:t>
      </w:r>
    </w:p>
    <w:p w14:paraId="322D97DD" w14:textId="77777777" w:rsidR="00AE5A8A" w:rsidRDefault="00AE5A8A">
      <w:pPr>
        <w:spacing w:before="240" w:after="240"/>
        <w:jc w:val="both"/>
        <w:rPr>
          <w:rFonts w:ascii="Arial" w:eastAsia="Arial" w:hAnsi="Arial" w:cs="Arial"/>
          <w:b/>
          <w:bCs/>
        </w:rPr>
      </w:pPr>
    </w:p>
    <w:p w14:paraId="1A27DA05" w14:textId="77777777" w:rsidR="00AE5A8A" w:rsidRDefault="00AB180F">
      <w:pPr>
        <w:spacing w:before="240"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VISTO:</w:t>
      </w:r>
    </w:p>
    <w:p w14:paraId="05E3B867" w14:textId="1C826DBA" w:rsidR="00AE5A8A" w:rsidRDefault="00AB180F">
      <w:pPr>
        <w:spacing w:before="240"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Expediente N°182-SAV-202</w:t>
      </w:r>
      <w:r w:rsidR="009F67E2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>, la Ordenanza N° 4274/25 y;</w:t>
      </w:r>
      <w:r>
        <w:rPr>
          <w:rFonts w:ascii="Arial" w:eastAsia="Arial" w:hAnsi="Arial" w:cs="Arial"/>
          <w:b/>
          <w:bCs/>
        </w:rPr>
        <w:t xml:space="preserve">          </w:t>
      </w:r>
      <w:r>
        <w:rPr>
          <w:rFonts w:ascii="Arial" w:eastAsia="Arial" w:hAnsi="Arial" w:cs="Arial"/>
        </w:rPr>
        <w:t xml:space="preserve">         </w:t>
      </w:r>
    </w:p>
    <w:p w14:paraId="0C25FEF1" w14:textId="77777777" w:rsidR="00AE5A8A" w:rsidRDefault="00AB180F">
      <w:pPr>
        <w:spacing w:after="24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28B22DE2" w14:textId="77777777" w:rsidR="00AE5A8A" w:rsidRDefault="00AE5A8A">
      <w:pPr>
        <w:spacing w:after="240"/>
        <w:ind w:firstLine="1000"/>
        <w:jc w:val="both"/>
        <w:rPr>
          <w:rFonts w:ascii="Arial" w:eastAsia="Arial" w:hAnsi="Arial" w:cs="Arial"/>
        </w:rPr>
      </w:pPr>
    </w:p>
    <w:p w14:paraId="5696F1C5" w14:textId="77777777" w:rsidR="00AE5A8A" w:rsidRDefault="00AB180F">
      <w:pPr>
        <w:spacing w:after="240"/>
        <w:ind w:firstLine="100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Municipalidad de Villa la Angostura no cuenta con camiones volcadores suficientes, para realizar las tareas normales y habituales;</w:t>
      </w:r>
    </w:p>
    <w:p w14:paraId="77C5F505" w14:textId="2D1F0EE3" w:rsidR="00AE5A8A" w:rsidRDefault="00AB180F">
      <w:pPr>
        <w:spacing w:after="240"/>
        <w:ind w:firstLine="100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</w:t>
      </w:r>
      <w:r w:rsidR="00D75CF7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es necesario realizar las tareas que hacen a la Secretar</w:t>
      </w:r>
      <w:r w:rsidR="00D75CF7">
        <w:rPr>
          <w:rFonts w:ascii="Arial" w:eastAsia="Arial" w:hAnsi="Arial" w:cs="Arial"/>
        </w:rPr>
        <w:t>í</w:t>
      </w:r>
      <w:r>
        <w:rPr>
          <w:rFonts w:ascii="Arial" w:eastAsia="Arial" w:hAnsi="Arial" w:cs="Arial"/>
        </w:rPr>
        <w:t>a de Atención al Vecino, tales como retiro de forestales, retiro de residuos no domiciliarios, Plan Calor, entre otros.</w:t>
      </w:r>
    </w:p>
    <w:p w14:paraId="0055B496" w14:textId="77777777" w:rsidR="00AE5A8A" w:rsidRDefault="00AB180F">
      <w:pPr>
        <w:spacing w:after="240"/>
        <w:ind w:firstLine="100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es menester contar de manera continuada con el servicio de camión volcador;</w:t>
      </w:r>
    </w:p>
    <w:p w14:paraId="72FD8407" w14:textId="77777777" w:rsidR="00AE5A8A" w:rsidRDefault="00AB180F">
      <w:pPr>
        <w:spacing w:after="240"/>
        <w:ind w:firstLine="99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al contratar de manera continuada a una empresa proveedora del servicio, la Auditoría Municipal le objeta la contratación;</w:t>
      </w:r>
    </w:p>
    <w:p w14:paraId="02BF00D3" w14:textId="77777777" w:rsidR="00AE5A8A" w:rsidRDefault="00AB180F">
      <w:pPr>
        <w:spacing w:before="240" w:after="240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Que, la Secretaría de Atención al Vecino prevé realizar un Concurso de Precios para la contratación del servicio de “camión volcador dependiente de la Secretaría de Atención al Vecino”;</w:t>
      </w:r>
    </w:p>
    <w:p w14:paraId="748F5F50" w14:textId="28C1003D" w:rsidR="00AE5A8A" w:rsidRDefault="00AB180F">
      <w:pPr>
        <w:spacing w:before="240" w:after="240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Que, la Secretaría de Atención al Vecino solicita mantener la prestación del servicio con el oferente José Omar Hernández</w:t>
      </w:r>
      <w:r w:rsidR="00DA00E8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Cuit 20-24825594-4</w:t>
      </w:r>
      <w:r w:rsidR="00DA00E8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correspondiente al mes de abril del 2026 hasta tanto se resuelva el concurso de precios realizado por la Secretaría;</w:t>
      </w:r>
    </w:p>
    <w:p w14:paraId="6606499E" w14:textId="0D35AE84" w:rsidR="00AE5A8A" w:rsidRPr="005D48D0" w:rsidRDefault="00AB180F" w:rsidP="005D48D0">
      <w:pPr>
        <w:spacing w:after="240"/>
        <w:jc w:val="center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</w:rPr>
        <w:t xml:space="preserve">Por ello y conforme a lo dispuesto en el Art. </w:t>
      </w:r>
      <w:r w:rsidR="00741CBA">
        <w:rPr>
          <w:rFonts w:ascii="Arial" w:eastAsia="Arial" w:hAnsi="Arial" w:cs="Arial"/>
        </w:rPr>
        <w:t>107</w:t>
      </w:r>
      <w:r>
        <w:rPr>
          <w:rFonts w:ascii="Arial" w:eastAsia="Arial" w:hAnsi="Arial" w:cs="Arial"/>
        </w:rPr>
        <w:t xml:space="preserve"> de la Carta Orgánica </w:t>
      </w:r>
      <w:r>
        <w:rPr>
          <w:rFonts w:ascii="Arial" w:eastAsia="Arial" w:hAnsi="Arial" w:cs="Arial"/>
          <w:highlight w:val="white"/>
        </w:rPr>
        <w:t>Municipal.</w:t>
      </w:r>
    </w:p>
    <w:p w14:paraId="1A431A1A" w14:textId="77777777" w:rsidR="00AE5A8A" w:rsidRDefault="00AB180F">
      <w:pPr>
        <w:spacing w:after="240"/>
        <w:jc w:val="center"/>
        <w:rPr>
          <w:rFonts w:ascii="Arial" w:eastAsia="Arial" w:hAnsi="Arial" w:cs="Arial"/>
          <w:color w:val="0000FF"/>
        </w:rPr>
      </w:pPr>
      <w:r>
        <w:rPr>
          <w:rFonts w:ascii="Arial" w:eastAsia="Arial" w:hAnsi="Arial" w:cs="Arial"/>
          <w:b/>
          <w:bCs/>
          <w:highlight w:val="white"/>
        </w:rPr>
        <w:t xml:space="preserve">El Concejo Deliberante de la Municipalidad de Villa La Angostura </w:t>
      </w:r>
    </w:p>
    <w:p w14:paraId="1B4D19E9" w14:textId="77777777" w:rsidR="00AE5A8A" w:rsidRDefault="00AB180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SANCIONA CON FUERZA DE</w:t>
      </w:r>
    </w:p>
    <w:p w14:paraId="77E7B78A" w14:textId="77777777" w:rsidR="00AE5A8A" w:rsidRDefault="00AB180F">
      <w:pPr>
        <w:tabs>
          <w:tab w:val="left" w:pos="0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ORDENANZA</w:t>
      </w:r>
    </w:p>
    <w:p w14:paraId="0F79164E" w14:textId="03EB736F" w:rsidR="00AE5A8A" w:rsidRDefault="00AB180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1°: AUTORÍZASE</w:t>
      </w:r>
      <w:r>
        <w:rPr>
          <w:rFonts w:ascii="Arial" w:eastAsia="Arial" w:hAnsi="Arial" w:cs="Arial"/>
        </w:rPr>
        <w:t xml:space="preserve"> al Departamento Ejecutivo Municipal a reconocer y saldar deuda contraída con el Sr. José Hernández CUIT N° 20-24825594-4 por un monto total de PESOS</w:t>
      </w:r>
      <w:r>
        <w:rPr>
          <w:rFonts w:ascii="Arial" w:eastAsia="Arial" w:hAnsi="Arial" w:cs="Arial"/>
          <w:color w:val="FF0000"/>
        </w:rPr>
        <w:t xml:space="preserve"> </w:t>
      </w:r>
      <w:r>
        <w:rPr>
          <w:rFonts w:ascii="Arial" w:eastAsia="Arial" w:hAnsi="Arial" w:cs="Arial"/>
        </w:rPr>
        <w:t>TRES MILLONES CUATROCIENTOS NOVENTA Y CINCO  MIL CON 00/100 ($3.495.000,00), correspondiente a los servicios prestados con el camión volcador para tareas de retiro de residuos forestales, retiro de residuos domiciliarios y plan calor, correspondiente al período comprendido entre el 01 de abril de 2026 al 30 de abril del 2026</w:t>
      </w:r>
      <w:r w:rsidR="0022589F">
        <w:rPr>
          <w:rFonts w:ascii="Arial" w:eastAsia="Arial" w:hAnsi="Arial" w:cs="Arial"/>
        </w:rPr>
        <w:t>.-</w:t>
      </w:r>
    </w:p>
    <w:p w14:paraId="33597AD7" w14:textId="77777777" w:rsidR="00AE5A8A" w:rsidRDefault="00AE5A8A">
      <w:pPr>
        <w:jc w:val="both"/>
        <w:rPr>
          <w:rFonts w:ascii="Arial" w:eastAsia="Arial" w:hAnsi="Arial" w:cs="Arial"/>
        </w:rPr>
      </w:pPr>
    </w:p>
    <w:p w14:paraId="0ACA4F0B" w14:textId="044CB51D" w:rsidR="00AE5A8A" w:rsidRDefault="00AB180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2: IMPÚTESE</w:t>
      </w:r>
      <w:r>
        <w:rPr>
          <w:rFonts w:ascii="Arial" w:eastAsia="Arial" w:hAnsi="Arial" w:cs="Arial"/>
        </w:rPr>
        <w:t xml:space="preserve"> el gasto que demande a la Partida 3990, Programa Conducción y Coordinación Relaciones Institucionales, Entidad Secretaría de Atención al Vecino, Fuente Tesoro Municipal.- </w:t>
      </w:r>
      <w:r>
        <w:rPr>
          <w:rFonts w:ascii="Arial" w:eastAsia="Arial" w:hAnsi="Arial" w:cs="Arial"/>
        </w:rPr>
        <w:br/>
      </w:r>
    </w:p>
    <w:p w14:paraId="0E4710AC" w14:textId="1BB09A2B" w:rsidR="00AE5A8A" w:rsidRDefault="00AB180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lastRenderedPageBreak/>
        <w:t xml:space="preserve">ARTÍCULO 3°: ÍNSTESE </w:t>
      </w:r>
      <w:r>
        <w:rPr>
          <w:rFonts w:ascii="Arial" w:eastAsia="Arial" w:hAnsi="Arial" w:cs="Arial"/>
        </w:rPr>
        <w:t>al Departamento Ejecutivo Municipal a realizar el Concurso de Precios para la contratación del servicio de camión volcador para las tareas que demande su Secretaría.-</w:t>
      </w:r>
    </w:p>
    <w:p w14:paraId="57574863" w14:textId="77777777" w:rsidR="00AE5A8A" w:rsidRDefault="00AE5A8A">
      <w:pPr>
        <w:jc w:val="both"/>
        <w:rPr>
          <w:rFonts w:ascii="Arial" w:eastAsia="Arial" w:hAnsi="Arial" w:cs="Arial"/>
        </w:rPr>
      </w:pPr>
    </w:p>
    <w:p w14:paraId="4A80D6C1" w14:textId="41EA8D39" w:rsidR="00AE5A8A" w:rsidRDefault="00AB180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ARTÍCULO 4°: COMUNÍQUESE</w:t>
      </w:r>
      <w:r>
        <w:rPr>
          <w:rFonts w:ascii="Arial" w:eastAsia="Arial" w:hAnsi="Arial" w:cs="Arial"/>
        </w:rPr>
        <w:t xml:space="preserve"> a la Secretaría de Atención al Vecino o a la que en su futuro la reemplace.-</w:t>
      </w:r>
    </w:p>
    <w:p w14:paraId="4BBB8D51" w14:textId="77777777" w:rsidR="00AE5A8A" w:rsidRDefault="00AE5A8A">
      <w:pPr>
        <w:jc w:val="both"/>
        <w:rPr>
          <w:rFonts w:ascii="Arial" w:eastAsia="Arial" w:hAnsi="Arial" w:cs="Arial"/>
        </w:rPr>
      </w:pPr>
    </w:p>
    <w:p w14:paraId="75294925" w14:textId="3CF2762E" w:rsidR="00AE5A8A" w:rsidRDefault="00AB180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5°: PASE </w:t>
      </w:r>
      <w:r>
        <w:rPr>
          <w:rFonts w:ascii="Arial" w:eastAsia="Arial" w:hAnsi="Arial" w:cs="Arial"/>
        </w:rPr>
        <w:t>al Ejecutivo Municipal para su promulgación. Regístrese. Cumplido. Publíquese. Archívese.-</w:t>
      </w:r>
    </w:p>
    <w:p w14:paraId="4BE7FFC9" w14:textId="77777777" w:rsidR="00AE5A8A" w:rsidRDefault="00AE5A8A">
      <w:pPr>
        <w:tabs>
          <w:tab w:val="left" w:pos="2835"/>
        </w:tabs>
        <w:spacing w:after="240"/>
        <w:rPr>
          <w:rFonts w:ascii="Arial" w:eastAsia="Arial" w:hAnsi="Arial" w:cs="Arial"/>
        </w:rPr>
      </w:pPr>
    </w:p>
    <w:p w14:paraId="1E4C98DD" w14:textId="5569F274" w:rsidR="00AE5A8A" w:rsidRDefault="00AB180F">
      <w:pPr>
        <w:tabs>
          <w:tab w:val="left" w:pos="2835"/>
        </w:tabs>
        <w:spacing w:after="24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Dada en la Sala de Sesiones Don Humberto Rolando del Concejo Deliberante, a los </w:t>
      </w:r>
      <w:r w:rsidR="00F00546">
        <w:rPr>
          <w:rFonts w:ascii="Arial" w:eastAsia="Arial" w:hAnsi="Arial" w:cs="Arial"/>
        </w:rPr>
        <w:t xml:space="preserve">ocho </w:t>
      </w:r>
      <w:r>
        <w:rPr>
          <w:rFonts w:ascii="Arial" w:eastAsia="Arial" w:hAnsi="Arial" w:cs="Arial"/>
        </w:rPr>
        <w:t xml:space="preserve">días del mes de </w:t>
      </w:r>
      <w:r w:rsidR="00F00546">
        <w:rPr>
          <w:rFonts w:ascii="Arial" w:eastAsia="Arial" w:hAnsi="Arial" w:cs="Arial"/>
        </w:rPr>
        <w:t xml:space="preserve">julio </w:t>
      </w:r>
      <w:r>
        <w:rPr>
          <w:rFonts w:ascii="Arial" w:eastAsia="Arial" w:hAnsi="Arial" w:cs="Arial"/>
        </w:rPr>
        <w:t>del año 2026, en Sesión Ordinaria N°</w:t>
      </w:r>
      <w:r w:rsidR="00F00546">
        <w:rPr>
          <w:rFonts w:ascii="Arial" w:eastAsia="Arial" w:hAnsi="Arial" w:cs="Arial"/>
        </w:rPr>
        <w:t xml:space="preserve"> X</w:t>
      </w:r>
      <w:r>
        <w:rPr>
          <w:rFonts w:ascii="Arial" w:eastAsia="Arial" w:hAnsi="Arial" w:cs="Arial"/>
        </w:rPr>
        <w:t>, Acta N°</w:t>
      </w:r>
      <w:r w:rsidR="00F00546">
        <w:rPr>
          <w:rFonts w:ascii="Arial" w:eastAsia="Arial" w:hAnsi="Arial" w:cs="Arial"/>
        </w:rPr>
        <w:t xml:space="preserve"> 1993</w:t>
      </w:r>
      <w:r>
        <w:rPr>
          <w:rFonts w:ascii="Arial" w:eastAsia="Arial" w:hAnsi="Arial" w:cs="Arial"/>
        </w:rPr>
        <w:t>.-</w:t>
      </w:r>
    </w:p>
    <w:p w14:paraId="72F5D124" w14:textId="77777777" w:rsidR="00F00546" w:rsidRPr="00AC3713" w:rsidRDefault="00F00546" w:rsidP="00F00546">
      <w:pPr>
        <w:tabs>
          <w:tab w:val="left" w:pos="2835"/>
        </w:tabs>
        <w:ind w:left="-425" w:right="-692"/>
        <w:rPr>
          <w:rFonts w:ascii="Arial" w:eastAsia="Arial" w:hAnsi="Arial" w:cs="Arial"/>
        </w:rPr>
      </w:pPr>
      <w:bookmarkStart w:id="0" w:name="_Hlk234394219"/>
      <w:r w:rsidRPr="00AC3713">
        <w:rPr>
          <w:rFonts w:ascii="Arial" w:eastAsia="Arial" w:hAnsi="Arial" w:cs="Arial"/>
        </w:rPr>
        <w:t>Autoría:</w:t>
      </w:r>
    </w:p>
    <w:p w14:paraId="7EB56E1D" w14:textId="26D89AD6" w:rsidR="00F00546" w:rsidRDefault="00F00546" w:rsidP="00F00546">
      <w:pPr>
        <w:tabs>
          <w:tab w:val="left" w:pos="2835"/>
        </w:tabs>
        <w:ind w:left="-425" w:right="-692"/>
        <w:rPr>
          <w:rFonts w:ascii="Arial" w:eastAsia="Arial" w:hAnsi="Arial" w:cs="Arial"/>
        </w:rPr>
      </w:pPr>
      <w:r w:rsidRPr="00AC3713">
        <w:rPr>
          <w:rFonts w:ascii="Arial" w:eastAsia="Arial" w:hAnsi="Arial" w:cs="Arial"/>
        </w:rPr>
        <w:t xml:space="preserve">Concejal </w:t>
      </w:r>
      <w:r w:rsidR="00A27508">
        <w:rPr>
          <w:rFonts w:ascii="Arial" w:eastAsia="Arial" w:hAnsi="Arial" w:cs="Arial"/>
        </w:rPr>
        <w:t>Sebastián Raimondo (Bloque Comunidad)</w:t>
      </w:r>
    </w:p>
    <w:p w14:paraId="6F81EF34" w14:textId="5FBCD71C" w:rsidR="00A27508" w:rsidRDefault="00A27508" w:rsidP="00F00546">
      <w:pPr>
        <w:tabs>
          <w:tab w:val="left" w:pos="2835"/>
        </w:tabs>
        <w:ind w:left="-425" w:right="-69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Concejal Noelia Elisabet Figueroa (Bloque Comunidad)</w:t>
      </w:r>
    </w:p>
    <w:p w14:paraId="114E5BA1" w14:textId="77777777" w:rsidR="00F00546" w:rsidRDefault="00F00546" w:rsidP="00F00546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</w:rPr>
      </w:pPr>
    </w:p>
    <w:p w14:paraId="061DE42B" w14:textId="77777777" w:rsidR="00F00546" w:rsidRPr="00AC3713" w:rsidRDefault="00F00546" w:rsidP="00F00546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</w:rPr>
      </w:pPr>
      <w:r w:rsidRPr="00AC3713">
        <w:rPr>
          <w:rFonts w:ascii="Arial" w:eastAsia="Arial" w:hAnsi="Arial" w:cs="Arial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F00546" w:rsidRPr="00AC3713" w14:paraId="11797142" w14:textId="77777777" w:rsidTr="00037218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C6ED55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00AC3713">
              <w:rPr>
                <w:rFonts w:ascii="Arial" w:eastAsia="Arial" w:hAnsi="Arial" w:cs="Arial"/>
                <w:b/>
                <w:bCs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8BBA0F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00AC3713">
              <w:rPr>
                <w:rFonts w:ascii="Arial" w:eastAsia="Arial" w:hAnsi="Arial" w:cs="Arial"/>
                <w:b/>
                <w:bCs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6DA5AC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00AC3713">
              <w:rPr>
                <w:rFonts w:ascii="Arial" w:eastAsia="Arial" w:hAnsi="Arial" w:cs="Arial"/>
                <w:b/>
                <w:bCs/>
                <w:lang w:val="es-ES"/>
              </w:rPr>
              <w:t>VOTO</w:t>
            </w:r>
          </w:p>
        </w:tc>
      </w:tr>
      <w:tr w:rsidR="00F00546" w:rsidRPr="00AC3713" w14:paraId="55072679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FAA62C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C5E4D6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E8D383" w14:textId="6D94B48E" w:rsidR="00F00546" w:rsidRPr="005A1E20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  <w:tr w:rsidR="00F00546" w:rsidRPr="00AC3713" w14:paraId="24AF1A95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5BE0A7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C62155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F9C2B3" w14:textId="10106273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  <w:tr w:rsidR="00F00546" w:rsidRPr="00AC3713" w14:paraId="67AF434B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9B7987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92211D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0D0CC2" w14:textId="5F9D8102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  <w:tr w:rsidR="00F00546" w:rsidRPr="00AC3713" w14:paraId="5B0E921A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B585C3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D96ACC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E2EF99" w14:textId="386B2283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  <w:r w:rsidR="00F00546" w:rsidRPr="00AC3713">
              <w:rPr>
                <w:rFonts w:ascii="Arial" w:eastAsia="Arial" w:hAnsi="Arial" w:cs="Arial"/>
                <w:lang w:val="es-ES"/>
              </w:rPr>
              <w:t xml:space="preserve"> </w:t>
            </w:r>
          </w:p>
        </w:tc>
      </w:tr>
      <w:tr w:rsidR="00F00546" w:rsidRPr="00AC3713" w14:paraId="1B2472EA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07E143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599DCF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07D933" w14:textId="0117CDF1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  <w:tr w:rsidR="00F00546" w:rsidRPr="00AC3713" w14:paraId="37C95ECA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59385F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D48BA5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FE31CD" w14:textId="09443B92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  <w:tr w:rsidR="00F00546" w:rsidRPr="00AC3713" w14:paraId="14AE6B81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4632A4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118D73" w14:textId="77777777" w:rsidR="00F00546" w:rsidRPr="00AC3713" w:rsidRDefault="00F00546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AC3713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6C66BD" w14:textId="19ADF92E" w:rsidR="00F00546" w:rsidRPr="00AC3713" w:rsidRDefault="005A1E2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lang w:val="es-ES"/>
              </w:rPr>
            </w:pPr>
            <w:r w:rsidRPr="005A1E20">
              <w:rPr>
                <w:rFonts w:ascii="Arial" w:eastAsia="Arial" w:hAnsi="Arial" w:cs="Arial"/>
                <w:b/>
                <w:bCs/>
                <w:lang w:val="es-ES"/>
              </w:rPr>
              <w:t>+1</w:t>
            </w:r>
          </w:p>
        </w:tc>
      </w:tr>
    </w:tbl>
    <w:p w14:paraId="025EFDAC" w14:textId="77777777" w:rsidR="00F00546" w:rsidRPr="00AC3713" w:rsidRDefault="00F00546" w:rsidP="00F00546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</w:rPr>
      </w:pPr>
    </w:p>
    <w:p w14:paraId="11365FBE" w14:textId="77777777" w:rsidR="00F00546" w:rsidRDefault="00F00546" w:rsidP="00F00546">
      <w:pPr>
        <w:ind w:left="-425" w:right="-692"/>
        <w:rPr>
          <w:rFonts w:ascii="Arial" w:eastAsia="Arial" w:hAnsi="Arial" w:cs="Arial"/>
        </w:rPr>
      </w:pPr>
    </w:p>
    <w:p w14:paraId="6E03AE9A" w14:textId="77777777" w:rsidR="00F00546" w:rsidRDefault="00F00546" w:rsidP="00F00546">
      <w:pPr>
        <w:ind w:left="-425" w:right="-69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Fdo. Raimondo Sebastián (Presidente CD)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</w:t>
      </w:r>
    </w:p>
    <w:p w14:paraId="1E4E2BBB" w14:textId="77777777" w:rsidR="00F00546" w:rsidRDefault="00F00546" w:rsidP="00F00546">
      <w:pPr>
        <w:ind w:left="-425" w:right="-69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Jimena de los Ángeles Montero (Secretaria CD)</w:t>
      </w:r>
    </w:p>
    <w:p w14:paraId="09D79EDD" w14:textId="77777777" w:rsidR="00AE5A8A" w:rsidRDefault="00AB180F">
      <w:pPr>
        <w:tabs>
          <w:tab w:val="left" w:pos="87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bookmarkEnd w:id="0"/>
    <w:p w14:paraId="2FF64A6B" w14:textId="77777777" w:rsidR="00AE5A8A" w:rsidRDefault="00AE5A8A">
      <w:pPr>
        <w:rPr>
          <w:rFonts w:ascii="Arial" w:eastAsia="Arial" w:hAnsi="Arial" w:cs="Arial"/>
        </w:rPr>
      </w:pPr>
    </w:p>
    <w:sectPr w:rsidR="00AE5A8A">
      <w:headerReference w:type="default" r:id="rId7"/>
      <w:footerReference w:type="default" r:id="rId8"/>
      <w:pgSz w:w="12242" w:h="20163"/>
      <w:pgMar w:top="340" w:right="1264" w:bottom="34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41A95" w14:textId="77777777" w:rsidR="00AB180F" w:rsidRDefault="00AB180F">
      <w:r>
        <w:separator/>
      </w:r>
    </w:p>
  </w:endnote>
  <w:endnote w:type="continuationSeparator" w:id="0">
    <w:p w14:paraId="014A7330" w14:textId="77777777" w:rsidR="00AB180F" w:rsidRDefault="00AB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8EC659E-F018-44DC-B3B2-A37F04AB157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FA43B754-A6A9-4596-9AF7-90AEBF25C8F6}"/>
    <w:embedItalic r:id="rId3" w:fontKey="{A7CC2378-C004-4A21-87ED-DBD80807404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B58E8CA-40CF-4013-92E9-805245EC072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79A7093-2396-443B-ABED-494A3F2A4B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56E08" w14:textId="77777777" w:rsidR="00FD26BE" w:rsidRPr="0096704C" w:rsidRDefault="00FD26BE" w:rsidP="00FD26BE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hAnsi="Arial" w:cs="Arial"/>
        <w:color w:val="000000"/>
        <w:sz w:val="18"/>
        <w:szCs w:val="18"/>
      </w:rPr>
    </w:pPr>
    <w:r w:rsidRPr="0096704C">
      <w:rPr>
        <w:rFonts w:ascii="Arial" w:hAnsi="Arial" w:cs="Arial"/>
        <w:color w:val="000000"/>
        <w:sz w:val="20"/>
        <w:szCs w:val="20"/>
      </w:rPr>
      <w:t>“A 50 Años de la Dictadura Cívico-Militar: Memoria, Verdad y Justicia”</w:t>
    </w:r>
  </w:p>
  <w:p w14:paraId="19359F37" w14:textId="3F0C88B5" w:rsidR="00AE5A8A" w:rsidRDefault="00AE5A8A" w:rsidP="00FD26B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B4AC0" w14:textId="77777777" w:rsidR="00AB180F" w:rsidRDefault="00AB180F">
      <w:r>
        <w:separator/>
      </w:r>
    </w:p>
  </w:footnote>
  <w:footnote w:type="continuationSeparator" w:id="0">
    <w:p w14:paraId="6D18C4D9" w14:textId="77777777" w:rsidR="00AB180F" w:rsidRDefault="00AB1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3AFC7" w14:textId="77777777" w:rsidR="00AE5A8A" w:rsidRDefault="00AB180F">
    <w:pPr>
      <w:jc w:val="center"/>
      <w:rPr>
        <w:rFonts w:ascii="Bookman Old Style" w:eastAsia="Bookman Old Style" w:hAnsi="Bookman Old Style" w:cs="Bookman Old Style"/>
        <w:color w:val="000000"/>
        <w:sz w:val="20"/>
        <w:szCs w:val="20"/>
      </w:rPr>
    </w:pP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rFonts w:ascii="Bookman Old Style" w:eastAsia="Bookman Old Style" w:hAnsi="Bookman Old Style" w:cs="Bookman Old Style"/>
        <w:color w:val="000000"/>
        <w:sz w:val="20"/>
        <w:szCs w:val="2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64D041D" wp14:editId="63A3BBBA">
          <wp:simplePos x="0" y="0"/>
          <wp:positionH relativeFrom="column">
            <wp:posOffset>2394900</wp:posOffset>
          </wp:positionH>
          <wp:positionV relativeFrom="paragraph">
            <wp:posOffset>-2536</wp:posOffset>
          </wp:positionV>
          <wp:extent cx="1266825" cy="942975"/>
          <wp:effectExtent l="0" t="0" r="0" b="0"/>
          <wp:wrapSquare wrapText="bothSides" distT="0" distB="0" distL="114300" distR="114300"/>
          <wp:docPr id="1" name="image1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bookmarkStart w:id="1" w:name="_Hlk234394124"/>
  </w:p>
  <w:p w14:paraId="2A5B3F05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098D7D39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140999BC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4F5B8EF6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06884468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34B4FB16" w14:textId="77777777" w:rsidR="00AE5A8A" w:rsidRDefault="00AE5A8A">
    <w:pPr>
      <w:jc w:val="right"/>
      <w:rPr>
        <w:rFonts w:ascii="Bookman Old Style" w:eastAsia="Bookman Old Style" w:hAnsi="Bookman Old Style" w:cs="Bookman Old Style"/>
        <w:color w:val="000000"/>
        <w:sz w:val="20"/>
        <w:szCs w:val="20"/>
      </w:rPr>
    </w:pPr>
  </w:p>
  <w:p w14:paraId="15D6A361" w14:textId="77777777" w:rsidR="00924F77" w:rsidRPr="0096113D" w:rsidRDefault="00AB180F" w:rsidP="00924F77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hAnsi="Arial" w:cs="Arial"/>
        <w:color w:val="000000"/>
        <w:sz w:val="18"/>
        <w:szCs w:val="18"/>
      </w:rPr>
    </w:pPr>
    <w:r>
      <w:rPr>
        <w:rFonts w:ascii="Arial" w:eastAsia="Arial" w:hAnsi="Arial" w:cs="Arial"/>
        <w:sz w:val="16"/>
        <w:szCs w:val="16"/>
      </w:rPr>
      <w:t xml:space="preserve">  </w:t>
    </w:r>
    <w:r>
      <w:rPr>
        <w:rFonts w:ascii="Arial" w:eastAsia="Arial" w:hAnsi="Arial" w:cs="Arial"/>
        <w:sz w:val="18"/>
        <w:szCs w:val="18"/>
      </w:rPr>
      <w:t xml:space="preserve"> </w:t>
    </w:r>
    <w:r>
      <w:rPr>
        <w:rFonts w:ascii="Bookman Old Style" w:eastAsia="Bookman Old Style" w:hAnsi="Bookman Old Style" w:cs="Bookman Old Style"/>
        <w:sz w:val="18"/>
        <w:szCs w:val="18"/>
      </w:rPr>
      <w:tab/>
    </w:r>
    <w:bookmarkStart w:id="2" w:name="_Hlk234394135"/>
    <w:r w:rsidR="00924F77" w:rsidRPr="0096113D">
      <w:rPr>
        <w:rFonts w:ascii="Arial" w:hAnsi="Arial" w:cs="Arial"/>
        <w:color w:val="000000"/>
        <w:sz w:val="20"/>
        <w:szCs w:val="20"/>
      </w:rPr>
      <w:t>“2026: 20° Aniversario de la Reforma de la Constitución de la Provincia del Neuquén”</w:t>
    </w:r>
    <w:bookmarkEnd w:id="2"/>
  </w:p>
  <w:bookmarkEnd w:id="1"/>
  <w:p w14:paraId="3952A802" w14:textId="77777777" w:rsidR="00AE5A8A" w:rsidRDefault="00AE5A8A" w:rsidP="00924F77">
    <w:pPr>
      <w:rPr>
        <w:rFonts w:ascii="Bookman Old Style" w:eastAsia="Bookman Old Style" w:hAnsi="Bookman Old Style" w:cs="Bookman Old Style"/>
        <w:i/>
        <w:iCs/>
        <w:sz w:val="20"/>
        <w:szCs w:val="20"/>
      </w:rPr>
    </w:pPr>
  </w:p>
  <w:p w14:paraId="48A97F32" w14:textId="77777777" w:rsidR="00AB180F" w:rsidRDefault="00AB180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A8A"/>
    <w:rsid w:val="0022589F"/>
    <w:rsid w:val="002E556F"/>
    <w:rsid w:val="0032409F"/>
    <w:rsid w:val="005A1E20"/>
    <w:rsid w:val="005D48D0"/>
    <w:rsid w:val="00741CBA"/>
    <w:rsid w:val="00924F77"/>
    <w:rsid w:val="009C60B6"/>
    <w:rsid w:val="009F67E2"/>
    <w:rsid w:val="00A27508"/>
    <w:rsid w:val="00AB180F"/>
    <w:rsid w:val="00AE5A8A"/>
    <w:rsid w:val="00D75CF7"/>
    <w:rsid w:val="00DA00E8"/>
    <w:rsid w:val="00E43A1C"/>
    <w:rsid w:val="00F00546"/>
    <w:rsid w:val="00FD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6FC543"/>
  <w15:docId w15:val="{E670D9DA-0F58-44FF-8B21-9946EC34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924F7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4F77"/>
  </w:style>
  <w:style w:type="paragraph" w:styleId="Piedepgina">
    <w:name w:val="footer"/>
    <w:basedOn w:val="Normal"/>
    <w:link w:val="PiedepginaCar"/>
    <w:uiPriority w:val="99"/>
    <w:unhideWhenUsed/>
    <w:rsid w:val="00924F7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4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s3pKx1nihL0CHZgMCpa4Q3x1iw==">CgMxLjA4AHIhMW02STBVTnhxaEJsQWYzak82eFBVMEE3NmlRQlVLTUxa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501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15</cp:revision>
  <dcterms:created xsi:type="dcterms:W3CDTF">2026-07-08T12:03:00Z</dcterms:created>
  <dcterms:modified xsi:type="dcterms:W3CDTF">2026-07-08T15:45:00Z</dcterms:modified>
</cp:coreProperties>
</file>