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588EA" w14:textId="0E29256C" w:rsidR="00575CAB" w:rsidRDefault="00863123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ORDENANZA Nº </w:t>
      </w:r>
      <w:r w:rsidR="00123E87">
        <w:rPr>
          <w:b/>
          <w:bCs/>
          <w:sz w:val="24"/>
          <w:szCs w:val="24"/>
        </w:rPr>
        <w:t>4404</w:t>
      </w:r>
      <w:r>
        <w:rPr>
          <w:b/>
          <w:bCs/>
          <w:sz w:val="24"/>
          <w:szCs w:val="24"/>
        </w:rPr>
        <w:t>/2026.-</w:t>
      </w:r>
    </w:p>
    <w:p w14:paraId="17625B51" w14:textId="77777777" w:rsidR="00575CAB" w:rsidRDefault="00575CAB">
      <w:pPr>
        <w:spacing w:line="240" w:lineRule="auto"/>
        <w:jc w:val="right"/>
        <w:rPr>
          <w:b/>
          <w:bCs/>
          <w:sz w:val="24"/>
          <w:szCs w:val="24"/>
        </w:rPr>
      </w:pPr>
    </w:p>
    <w:p w14:paraId="3355F1E4" w14:textId="77777777" w:rsidR="00575CAB" w:rsidRDefault="00863123">
      <w:pPr>
        <w:jc w:val="center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58240" behindDoc="1" locked="0" layoutInCell="1" hidden="0" allowOverlap="1" wp14:anchorId="6A6BF6E1" wp14:editId="4AEB012F">
                <wp:simplePos x="0" y="0"/>
                <wp:positionH relativeFrom="column">
                  <wp:posOffset>1</wp:posOffset>
                </wp:positionH>
                <wp:positionV relativeFrom="paragraph">
                  <wp:posOffset>239632</wp:posOffset>
                </wp:positionV>
                <wp:extent cx="5943600" cy="847725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2575" y="181475"/>
                          <a:ext cx="6578100" cy="109620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C7998C" w14:textId="77777777" w:rsidR="00575CAB" w:rsidRDefault="00575CAB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6BF6E1" id="Rectángulo 1" o:spid="_x0000_s1026" style="position:absolute;left:0;text-align:left;margin-left:0;margin-top:18.85pt;width:468pt;height:66.75pt;z-index:-25165824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" filled="f" strokeweight="3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6C7998C" w14:textId="77777777" w:rsidR="00575CAB" w:rsidRDefault="00575CAB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32D8BE7" w14:textId="77777777" w:rsidR="00575CAB" w:rsidRDefault="00575CAB">
      <w:pPr>
        <w:jc w:val="center"/>
        <w:rPr>
          <w:b/>
          <w:bCs/>
          <w:sz w:val="24"/>
          <w:szCs w:val="24"/>
        </w:rPr>
      </w:pPr>
    </w:p>
    <w:p w14:paraId="055CC8C1" w14:textId="3D1CEAFF" w:rsidR="00575CAB" w:rsidRDefault="0086312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TÍTULO: “AUTORIZAR AL DEPARTAMENTO EJECUTIVO MUNICIPAL A CONDONAR DEUDA DEL CENTRO DE JUBILADOS Y PENSIONADOS DE VILLA LA ANGOSTURA”</w:t>
      </w:r>
      <w:r w:rsidR="00123E87">
        <w:rPr>
          <w:b/>
          <w:bCs/>
          <w:sz w:val="24"/>
          <w:szCs w:val="24"/>
        </w:rPr>
        <w:t>.-</w:t>
      </w:r>
    </w:p>
    <w:p w14:paraId="538E518E" w14:textId="77777777" w:rsidR="00575CAB" w:rsidRDefault="00575CAB">
      <w:pPr>
        <w:jc w:val="center"/>
        <w:rPr>
          <w:b/>
          <w:bCs/>
          <w:sz w:val="24"/>
          <w:szCs w:val="24"/>
        </w:rPr>
      </w:pPr>
    </w:p>
    <w:p w14:paraId="15DBA353" w14:textId="77777777" w:rsidR="00575CAB" w:rsidRDefault="00575CAB">
      <w:pPr>
        <w:jc w:val="both"/>
        <w:rPr>
          <w:b/>
          <w:bCs/>
          <w:sz w:val="24"/>
          <w:szCs w:val="24"/>
        </w:rPr>
      </w:pPr>
    </w:p>
    <w:p w14:paraId="26155D2D" w14:textId="77777777" w:rsidR="00575CAB" w:rsidRDefault="00575CAB">
      <w:pPr>
        <w:jc w:val="both"/>
        <w:rPr>
          <w:b/>
          <w:bCs/>
          <w:sz w:val="24"/>
          <w:szCs w:val="24"/>
        </w:rPr>
      </w:pPr>
    </w:p>
    <w:p w14:paraId="1CA45FC4" w14:textId="77777777" w:rsidR="00575CAB" w:rsidRDefault="0086312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VISTO:</w:t>
      </w:r>
    </w:p>
    <w:p w14:paraId="68FAA290" w14:textId="77777777" w:rsidR="00575CAB" w:rsidRDefault="00863123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El Expediente N° 771-SDS-2019;</w:t>
      </w:r>
    </w:p>
    <w:p w14:paraId="723B6FA3" w14:textId="77777777" w:rsidR="00575CAB" w:rsidRDefault="00575CAB">
      <w:pPr>
        <w:ind w:firstLine="850"/>
        <w:jc w:val="both"/>
        <w:rPr>
          <w:sz w:val="24"/>
          <w:szCs w:val="24"/>
        </w:rPr>
      </w:pPr>
    </w:p>
    <w:p w14:paraId="6D36ADAF" w14:textId="77777777" w:rsidR="00575CAB" w:rsidRDefault="00575CAB">
      <w:pPr>
        <w:jc w:val="both"/>
        <w:rPr>
          <w:b/>
          <w:bCs/>
          <w:sz w:val="24"/>
          <w:szCs w:val="24"/>
        </w:rPr>
      </w:pPr>
    </w:p>
    <w:p w14:paraId="65B1FAF3" w14:textId="77777777" w:rsidR="00575CAB" w:rsidRDefault="0086312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CONSIDERANDO:</w:t>
      </w:r>
    </w:p>
    <w:p w14:paraId="77F5172A" w14:textId="77777777" w:rsidR="00575CAB" w:rsidRDefault="00575CAB">
      <w:pPr>
        <w:jc w:val="both"/>
        <w:rPr>
          <w:b/>
          <w:bCs/>
          <w:sz w:val="24"/>
          <w:szCs w:val="24"/>
        </w:rPr>
      </w:pPr>
    </w:p>
    <w:p w14:paraId="10868CC3" w14:textId="77777777" w:rsidR="00575CAB" w:rsidRDefault="00863123">
      <w:pPr>
        <w:ind w:firstLine="19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Que, con fecha 26 de junio del corriente año, ingresa por Secretaría Parlamentaria la solicitud efectuada por la Secretaría de Gobierno, obrante a fojas 105 del expediente de referencia, mediante la cual se requiere evaluar la posibilidad de otorgar la condonación de la deuda correspondiente a las Tasas por Servicios Retributivos que registra el Centro de Jubilados y Pensionados de Villa La Angostura; </w:t>
      </w:r>
    </w:p>
    <w:p w14:paraId="14D2DAE7" w14:textId="77777777" w:rsidR="00575CAB" w:rsidRDefault="00575CAB">
      <w:pPr>
        <w:ind w:firstLine="1984"/>
        <w:jc w:val="both"/>
        <w:rPr>
          <w:sz w:val="24"/>
          <w:szCs w:val="24"/>
        </w:rPr>
      </w:pPr>
    </w:p>
    <w:p w14:paraId="78247D06" w14:textId="77777777" w:rsidR="00575CAB" w:rsidRDefault="00863123">
      <w:pPr>
        <w:ind w:firstLine="19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Que, el Centro de Jubilados y Pensionados de Villa La Angostura constituye una institución de reconocida trayectoria en la comunidad, desarrollando actividades de carácter social, recreativo, cultural y de contención destinadas a mejorar la calidad de vida de las personas mayores de la localidad; </w:t>
      </w:r>
    </w:p>
    <w:p w14:paraId="2ADD365C" w14:textId="77777777" w:rsidR="00575CAB" w:rsidRDefault="00863123">
      <w:pPr>
        <w:spacing w:before="240" w:after="240"/>
        <w:ind w:firstLine="19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Que, obra en el expediente, adjunto a dicha solicitud, el reporte de deuda al 03/06/2026 emitido por la Secretaría de Hacienda y Modernización; </w:t>
      </w:r>
    </w:p>
    <w:p w14:paraId="037B1F8C" w14:textId="77777777" w:rsidR="00575CAB" w:rsidRDefault="00863123">
      <w:pPr>
        <w:spacing w:before="240" w:after="240"/>
        <w:ind w:firstLine="1984"/>
        <w:jc w:val="both"/>
        <w:rPr>
          <w:sz w:val="24"/>
          <w:szCs w:val="24"/>
        </w:rPr>
      </w:pPr>
      <w:r>
        <w:rPr>
          <w:sz w:val="24"/>
          <w:szCs w:val="24"/>
        </w:rPr>
        <w:t>Que, la Municipalidad se compromete a abonar un treinta por ciento (30%) de los gastos de consumo de electricidad, gas y monitoreo del sistema de alarmas por el período de duración del presente convenio;</w:t>
      </w:r>
    </w:p>
    <w:p w14:paraId="2575F336" w14:textId="77777777" w:rsidR="00575CAB" w:rsidRDefault="00863123">
      <w:pPr>
        <w:ind w:firstLine="1984"/>
        <w:jc w:val="both"/>
        <w:rPr>
          <w:sz w:val="24"/>
          <w:szCs w:val="24"/>
        </w:rPr>
      </w:pPr>
      <w:r>
        <w:rPr>
          <w:sz w:val="24"/>
          <w:szCs w:val="24"/>
        </w:rPr>
        <w:t>Que, la condonación solicitada permitirá fortalecer la sostenibilidad de la institución, posibilitando que los recursos disponibles continúen siendo destinados al desarrollo de actividades y servicios que favorecen la inclusión, la participación social y el envejecimiento activo de nuestros adultos mayores;</w:t>
      </w:r>
    </w:p>
    <w:p w14:paraId="39001EAE" w14:textId="77777777" w:rsidR="00575CAB" w:rsidRDefault="00575CAB">
      <w:pPr>
        <w:ind w:firstLine="1984"/>
        <w:jc w:val="both"/>
        <w:rPr>
          <w:sz w:val="24"/>
          <w:szCs w:val="24"/>
        </w:rPr>
      </w:pPr>
    </w:p>
    <w:p w14:paraId="54A5DEAA" w14:textId="77777777" w:rsidR="00575CAB" w:rsidRDefault="00575CAB">
      <w:pPr>
        <w:jc w:val="both"/>
        <w:rPr>
          <w:sz w:val="24"/>
          <w:szCs w:val="24"/>
        </w:rPr>
      </w:pPr>
    </w:p>
    <w:p w14:paraId="7A5BF759" w14:textId="2E94FE23" w:rsidR="00575CAB" w:rsidRDefault="00863123">
      <w:pPr>
        <w:spacing w:after="240" w:line="240" w:lineRule="auto"/>
        <w:jc w:val="center"/>
        <w:rPr>
          <w:sz w:val="24"/>
          <w:szCs w:val="24"/>
          <w:highlight w:val="white"/>
        </w:rPr>
      </w:pPr>
      <w:r>
        <w:rPr>
          <w:sz w:val="24"/>
          <w:szCs w:val="24"/>
        </w:rPr>
        <w:t>Por ello y conforme a lo dispuesto en el Art. 1</w:t>
      </w:r>
      <w:r w:rsidR="00C05C8F">
        <w:rPr>
          <w:sz w:val="24"/>
          <w:szCs w:val="24"/>
        </w:rPr>
        <w:t>0</w:t>
      </w:r>
      <w:r w:rsidR="00C74A31">
        <w:rPr>
          <w:sz w:val="24"/>
          <w:szCs w:val="24"/>
        </w:rPr>
        <w:t>7</w:t>
      </w:r>
      <w:r>
        <w:rPr>
          <w:sz w:val="24"/>
          <w:szCs w:val="24"/>
        </w:rPr>
        <w:t xml:space="preserve"> de la Carta Orgánica </w:t>
      </w:r>
      <w:r>
        <w:rPr>
          <w:sz w:val="24"/>
          <w:szCs w:val="24"/>
          <w:highlight w:val="white"/>
        </w:rPr>
        <w:t>Municipal.</w:t>
      </w:r>
    </w:p>
    <w:p w14:paraId="352CF822" w14:textId="77777777" w:rsidR="00575CAB" w:rsidRDefault="00863123">
      <w:pPr>
        <w:spacing w:after="240" w:line="240" w:lineRule="auto"/>
        <w:jc w:val="center"/>
        <w:rPr>
          <w:color w:val="0000FF"/>
          <w:sz w:val="24"/>
          <w:szCs w:val="24"/>
        </w:rPr>
      </w:pPr>
      <w:r>
        <w:rPr>
          <w:b/>
          <w:bCs/>
          <w:sz w:val="24"/>
          <w:szCs w:val="24"/>
          <w:highlight w:val="white"/>
        </w:rPr>
        <w:t xml:space="preserve">El Concejo Deliberante de la Municipalidad de Villa La Angostura </w:t>
      </w:r>
    </w:p>
    <w:p w14:paraId="19381249" w14:textId="77777777" w:rsidR="00575CAB" w:rsidRDefault="00863123">
      <w:pPr>
        <w:spacing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SANCIONA CON FUERZA DE</w:t>
      </w:r>
    </w:p>
    <w:p w14:paraId="17223D82" w14:textId="77777777" w:rsidR="00575CAB" w:rsidRDefault="00863123">
      <w:pPr>
        <w:tabs>
          <w:tab w:val="left" w:pos="0"/>
        </w:tabs>
        <w:spacing w:after="24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ORDENANZA</w:t>
      </w:r>
    </w:p>
    <w:p w14:paraId="179E668A" w14:textId="77777777" w:rsidR="00575CAB" w:rsidRDefault="00863123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ARTÍCULO 1°: AUTORIZASE </w:t>
      </w:r>
      <w:r>
        <w:rPr>
          <w:sz w:val="24"/>
          <w:szCs w:val="24"/>
        </w:rPr>
        <w:t xml:space="preserve">al Departamento Ejecutivo Municipal, a saldar deuda correspondiente a tasas por Servicios Retributivos que registra el Centro de Jubilados y Pensionados de Villa La Angostura, con Personería Jurídica N°3693, domicilio legal en </w:t>
      </w:r>
      <w:r>
        <w:rPr>
          <w:sz w:val="24"/>
          <w:szCs w:val="24"/>
        </w:rPr>
        <w:lastRenderedPageBreak/>
        <w:t>los Sorbus N°97, representada por el Sr. Presidente José María Esquiroz, DNI N° 5.321.931, por el periodo comprendido entre el 01/2023 al 07/2026, por un monto total de PESOS UN MILLÓN DOSCIENTOS SETENTA Y OCHO MIL DOSCIENTOS OCHENTA Y TRES CON CUARENTA CON 43/100 ($1.278.283,43), y condonar desde su promulgación hasta diciembre del 2026, según anexo I de la presente Ordenanza.</w:t>
      </w:r>
    </w:p>
    <w:p w14:paraId="32D08C75" w14:textId="77777777" w:rsidR="00575CAB" w:rsidRDefault="00575CAB">
      <w:pPr>
        <w:spacing w:line="240" w:lineRule="auto"/>
        <w:jc w:val="both"/>
        <w:rPr>
          <w:sz w:val="24"/>
          <w:szCs w:val="24"/>
        </w:rPr>
      </w:pPr>
    </w:p>
    <w:p w14:paraId="05A9338F" w14:textId="77777777" w:rsidR="00575CAB" w:rsidRDefault="00863123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ARTÍCULO 2°: PASE</w:t>
      </w:r>
      <w:r>
        <w:rPr>
          <w:sz w:val="24"/>
          <w:szCs w:val="24"/>
        </w:rPr>
        <w:t xml:space="preserve"> al Departamento Ejecutivo Municipal para su promulgación. Comuníquese. Regístrese. Publíquese. Cumplido. Archívese. </w:t>
      </w:r>
    </w:p>
    <w:p w14:paraId="472B9A43" w14:textId="77777777" w:rsidR="00575CAB" w:rsidRDefault="00575CAB">
      <w:pPr>
        <w:spacing w:line="240" w:lineRule="auto"/>
        <w:jc w:val="both"/>
        <w:rPr>
          <w:sz w:val="24"/>
          <w:szCs w:val="24"/>
        </w:rPr>
      </w:pPr>
    </w:p>
    <w:p w14:paraId="6EC9E7B6" w14:textId="77777777" w:rsidR="00575CAB" w:rsidRDefault="00575CAB">
      <w:pPr>
        <w:spacing w:line="240" w:lineRule="auto"/>
        <w:ind w:left="-425" w:right="-692"/>
        <w:jc w:val="center"/>
        <w:rPr>
          <w:sz w:val="24"/>
          <w:szCs w:val="24"/>
        </w:rPr>
      </w:pPr>
    </w:p>
    <w:p w14:paraId="52CB161F" w14:textId="11EEA49A" w:rsidR="00575CAB" w:rsidRDefault="00863123">
      <w:pPr>
        <w:tabs>
          <w:tab w:val="left" w:pos="2835"/>
        </w:tabs>
        <w:spacing w:line="240" w:lineRule="auto"/>
        <w:ind w:right="-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Dada en la Sala de Sesiones Don Humberto Rolando del Concejo Deliberante, a los diecinueve días del mes del año 2026, en Sesión Ordinaria N°XIII, Acta N° 1998.-</w:t>
      </w:r>
    </w:p>
    <w:p w14:paraId="4978DBDE" w14:textId="77777777" w:rsidR="00C45810" w:rsidRPr="00C45810" w:rsidRDefault="00C45810" w:rsidP="00C45810">
      <w:pPr>
        <w:rPr>
          <w:sz w:val="24"/>
          <w:szCs w:val="24"/>
          <w:u w:val="single"/>
        </w:rPr>
      </w:pPr>
    </w:p>
    <w:p w14:paraId="4612B0F7" w14:textId="057736AA" w:rsidR="00C45810" w:rsidRPr="00C45810" w:rsidRDefault="00C45810" w:rsidP="00C45810">
      <w:pPr>
        <w:rPr>
          <w:sz w:val="24"/>
          <w:szCs w:val="24"/>
          <w:u w:val="single"/>
        </w:rPr>
      </w:pPr>
      <w:r w:rsidRPr="00C45810">
        <w:rPr>
          <w:sz w:val="24"/>
          <w:szCs w:val="24"/>
          <w:u w:val="single"/>
        </w:rPr>
        <w:t>Autores:</w:t>
      </w:r>
    </w:p>
    <w:p w14:paraId="04E37D9E" w14:textId="10A32F92" w:rsidR="00C45810" w:rsidRPr="00C45810" w:rsidRDefault="00C45810" w:rsidP="004D7A34">
      <w:pPr>
        <w:rPr>
          <w:sz w:val="24"/>
          <w:szCs w:val="24"/>
        </w:rPr>
      </w:pPr>
      <w:r w:rsidRPr="00C45810">
        <w:rPr>
          <w:sz w:val="24"/>
          <w:szCs w:val="24"/>
        </w:rPr>
        <w:t xml:space="preserve">Concejal </w:t>
      </w:r>
      <w:r w:rsidR="004D7A34">
        <w:rPr>
          <w:sz w:val="24"/>
          <w:szCs w:val="24"/>
        </w:rPr>
        <w:t>Héctor Venica (bloque Juntos por el Cambio)</w:t>
      </w:r>
    </w:p>
    <w:p w14:paraId="2656D497" w14:textId="77777777" w:rsidR="00C45810" w:rsidRDefault="00C45810" w:rsidP="00C45810">
      <w:pPr>
        <w:jc w:val="center"/>
        <w:rPr>
          <w:b/>
          <w:bCs/>
        </w:rPr>
      </w:pPr>
    </w:p>
    <w:p w14:paraId="6C26758D" w14:textId="77777777" w:rsidR="00C45810" w:rsidRDefault="00C45810" w:rsidP="00C45810">
      <w:pPr>
        <w:jc w:val="center"/>
        <w:rPr>
          <w:b/>
          <w:bCs/>
        </w:rPr>
      </w:pPr>
    </w:p>
    <w:tbl>
      <w:tblPr>
        <w:tblW w:w="855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10"/>
        <w:gridCol w:w="3090"/>
        <w:gridCol w:w="1950"/>
      </w:tblGrid>
      <w:tr w:rsidR="00C45810" w:rsidRPr="00F33642" w14:paraId="1F54B901" w14:textId="77777777" w:rsidTr="00B21F20">
        <w:trPr>
          <w:trHeight w:val="285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78941E" w14:textId="77777777" w:rsidR="00C45810" w:rsidRPr="00F33642" w:rsidRDefault="00C45810" w:rsidP="00B21F20">
            <w:pPr>
              <w:ind w:left="100" w:right="100"/>
              <w:jc w:val="center"/>
              <w:rPr>
                <w:b/>
                <w:bCs/>
                <w:sz w:val="24"/>
                <w:szCs w:val="24"/>
              </w:rPr>
            </w:pPr>
            <w:r w:rsidRPr="00F33642">
              <w:rPr>
                <w:b/>
                <w:bCs/>
                <w:sz w:val="24"/>
                <w:szCs w:val="24"/>
              </w:rPr>
              <w:t>NOMBRE Y APELLIDO</w:t>
            </w:r>
          </w:p>
        </w:tc>
        <w:tc>
          <w:tcPr>
            <w:tcW w:w="30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D6F9F9" w14:textId="77777777" w:rsidR="00C45810" w:rsidRPr="00F33642" w:rsidRDefault="00C45810" w:rsidP="00B21F20">
            <w:pPr>
              <w:ind w:left="100" w:right="100"/>
              <w:jc w:val="center"/>
              <w:rPr>
                <w:b/>
                <w:bCs/>
                <w:sz w:val="24"/>
                <w:szCs w:val="24"/>
              </w:rPr>
            </w:pPr>
            <w:r w:rsidRPr="00F33642">
              <w:rPr>
                <w:b/>
                <w:bCs/>
                <w:sz w:val="24"/>
                <w:szCs w:val="24"/>
              </w:rPr>
              <w:t>FACCIÓN POLÍTICA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408C57" w14:textId="77777777" w:rsidR="00C45810" w:rsidRPr="00F33642" w:rsidRDefault="00C45810" w:rsidP="00B21F20">
            <w:pPr>
              <w:ind w:left="100" w:right="100"/>
              <w:jc w:val="center"/>
              <w:rPr>
                <w:b/>
                <w:bCs/>
                <w:sz w:val="24"/>
                <w:szCs w:val="24"/>
              </w:rPr>
            </w:pPr>
            <w:r w:rsidRPr="00F33642">
              <w:rPr>
                <w:b/>
                <w:bCs/>
                <w:sz w:val="24"/>
                <w:szCs w:val="24"/>
              </w:rPr>
              <w:t>VOTO</w:t>
            </w:r>
          </w:p>
        </w:tc>
      </w:tr>
      <w:tr w:rsidR="00C45810" w:rsidRPr="00F33642" w14:paraId="6AC31F08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4A1536" w14:textId="77777777" w:rsidR="00C45810" w:rsidRPr="00F33642" w:rsidRDefault="00C45810" w:rsidP="00B21F20">
            <w:pPr>
              <w:ind w:left="100" w:right="-2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>Sebastián Raimondo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1C74CA" w14:textId="7777777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>Comunidad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B91764" w14:textId="7777777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 xml:space="preserve">+1 </w:t>
            </w:r>
          </w:p>
        </w:tc>
      </w:tr>
      <w:tr w:rsidR="00C45810" w:rsidRPr="00F33642" w14:paraId="514C2881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8A6F97" w14:textId="7777777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>María Eugenia Mesa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E7CD19" w14:textId="7777777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>Amor por Angostura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B3F85F" w14:textId="7777777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 xml:space="preserve"> +1</w:t>
            </w:r>
          </w:p>
        </w:tc>
      </w:tr>
      <w:tr w:rsidR="00C45810" w:rsidRPr="00F33642" w14:paraId="096D9D44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BACE74" w14:textId="7777777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>María Eugenia Ceraso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8F2011" w14:textId="7777777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>Primero Angostura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CE039E" w14:textId="7777777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 xml:space="preserve"> +1</w:t>
            </w:r>
          </w:p>
        </w:tc>
      </w:tr>
      <w:tr w:rsidR="00C45810" w:rsidRPr="00F33642" w14:paraId="357219B4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36FD83" w14:textId="7777777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>Héctor Venica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A87330" w14:textId="7777777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>Juntos por el Cambio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57E828" w14:textId="7777777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 xml:space="preserve"> +1</w:t>
            </w:r>
          </w:p>
        </w:tc>
      </w:tr>
      <w:tr w:rsidR="00C45810" w:rsidRPr="00F33642" w14:paraId="02FC156B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50D9B1" w14:textId="7777777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>Lilia Estrella Vidal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BC4A32" w14:textId="7777777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>Juntos por la Libertad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77336A" w14:textId="4FFFF7D3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 xml:space="preserve"> </w:t>
            </w:r>
            <w:r w:rsidR="009314DF">
              <w:rPr>
                <w:sz w:val="24"/>
                <w:szCs w:val="24"/>
              </w:rPr>
              <w:t>+</w:t>
            </w:r>
            <w:r w:rsidRPr="00F33642">
              <w:rPr>
                <w:sz w:val="24"/>
                <w:szCs w:val="24"/>
              </w:rPr>
              <w:t>1</w:t>
            </w:r>
          </w:p>
        </w:tc>
      </w:tr>
      <w:tr w:rsidR="00C45810" w:rsidRPr="00F33642" w14:paraId="234EDC76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CE6E48" w14:textId="7777777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>Tomás Alberto Andrade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6993C7" w14:textId="7777777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>Avanzar Neuquén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571F0C" w14:textId="7777777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 xml:space="preserve">+1 </w:t>
            </w:r>
          </w:p>
        </w:tc>
      </w:tr>
      <w:tr w:rsidR="00C45810" w:rsidRPr="00F33642" w14:paraId="54A5319B" w14:textId="77777777" w:rsidTr="00B21F20">
        <w:trPr>
          <w:trHeight w:val="285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6C7130" w14:textId="7777777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>Noelia Elisabet Figueroa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3EFB82" w14:textId="7777777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>Comunidad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435F21" w14:textId="1461C6C7" w:rsidR="00C45810" w:rsidRPr="00F33642" w:rsidRDefault="00C45810" w:rsidP="00B21F20">
            <w:pPr>
              <w:ind w:left="100" w:right="100"/>
              <w:jc w:val="center"/>
              <w:rPr>
                <w:sz w:val="24"/>
                <w:szCs w:val="24"/>
              </w:rPr>
            </w:pPr>
            <w:r w:rsidRPr="00F33642">
              <w:rPr>
                <w:sz w:val="24"/>
                <w:szCs w:val="24"/>
              </w:rPr>
              <w:t xml:space="preserve"> </w:t>
            </w:r>
            <w:r w:rsidR="00F33642">
              <w:rPr>
                <w:sz w:val="24"/>
                <w:szCs w:val="24"/>
              </w:rPr>
              <w:t>-1</w:t>
            </w:r>
          </w:p>
        </w:tc>
      </w:tr>
    </w:tbl>
    <w:p w14:paraId="541C7768" w14:textId="77777777" w:rsidR="00575CAB" w:rsidRDefault="00575CAB">
      <w:pPr>
        <w:spacing w:line="240" w:lineRule="auto"/>
        <w:ind w:left="-425" w:right="-692"/>
        <w:rPr>
          <w:sz w:val="24"/>
          <w:szCs w:val="24"/>
        </w:rPr>
      </w:pPr>
    </w:p>
    <w:p w14:paraId="631DA9F2" w14:textId="77777777" w:rsidR="00575CAB" w:rsidRDefault="00575CAB">
      <w:pPr>
        <w:spacing w:line="240" w:lineRule="auto"/>
        <w:ind w:left="-425" w:right="-692"/>
        <w:rPr>
          <w:sz w:val="24"/>
          <w:szCs w:val="24"/>
        </w:rPr>
      </w:pPr>
    </w:p>
    <w:p w14:paraId="5F8762C1" w14:textId="77777777" w:rsidR="00C10161" w:rsidRDefault="00C10161">
      <w:pPr>
        <w:spacing w:line="240" w:lineRule="auto"/>
        <w:ind w:left="-425" w:right="-692"/>
        <w:rPr>
          <w:sz w:val="24"/>
          <w:szCs w:val="24"/>
        </w:rPr>
      </w:pPr>
    </w:p>
    <w:p w14:paraId="040D889A" w14:textId="77777777" w:rsidR="00575CAB" w:rsidRDefault="00863123">
      <w:pPr>
        <w:spacing w:line="240" w:lineRule="auto"/>
        <w:ind w:right="-692"/>
        <w:rPr>
          <w:sz w:val="24"/>
          <w:szCs w:val="24"/>
        </w:rPr>
      </w:pPr>
      <w:r>
        <w:rPr>
          <w:sz w:val="24"/>
          <w:szCs w:val="24"/>
        </w:rPr>
        <w:t xml:space="preserve">Fdo. Raimondo Sebastián (Presidente CD)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14:paraId="163E2DB3" w14:textId="77777777" w:rsidR="00575CAB" w:rsidRDefault="00863123">
      <w:pPr>
        <w:spacing w:line="240" w:lineRule="auto"/>
        <w:ind w:right="-692"/>
        <w:rPr>
          <w:sz w:val="24"/>
          <w:szCs w:val="24"/>
        </w:rPr>
      </w:pPr>
      <w:r>
        <w:rPr>
          <w:sz w:val="24"/>
          <w:szCs w:val="24"/>
        </w:rPr>
        <w:t>Jimena de los Ángeles Montero (Secretaria CD)</w:t>
      </w:r>
    </w:p>
    <w:sectPr w:rsidR="00575CAB">
      <w:headerReference w:type="default" r:id="rId6"/>
      <w:footerReference w:type="default" r:id="rId7"/>
      <w:pgSz w:w="12240" w:h="20160"/>
      <w:pgMar w:top="1440" w:right="1440" w:bottom="1440" w:left="1440" w:header="170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37BE4" w14:textId="77777777" w:rsidR="00C64CCC" w:rsidRDefault="00863123">
      <w:pPr>
        <w:spacing w:line="240" w:lineRule="auto"/>
      </w:pPr>
      <w:r>
        <w:separator/>
      </w:r>
    </w:p>
  </w:endnote>
  <w:endnote w:type="continuationSeparator" w:id="0">
    <w:p w14:paraId="63BE92A8" w14:textId="77777777" w:rsidR="00C64CCC" w:rsidRDefault="008631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EEBB6D8-674C-4504-8CDF-4167C398D030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2" w:fontKey="{DDB61101-375B-47B8-A56E-B671E557BA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2C0B0C4-ACCA-4EF1-BDDB-3A2A12CB5A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596D1" w14:textId="77777777" w:rsidR="00575CAB" w:rsidRDefault="00575CA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/>
      <w:jc w:val="center"/>
      <w:rPr>
        <w:rFonts w:ascii="Bookman Old Style" w:eastAsia="Bookman Old Style" w:hAnsi="Bookman Old Style" w:cs="Bookman Old Style"/>
        <w:color w:val="222222"/>
        <w:sz w:val="20"/>
        <w:szCs w:val="20"/>
        <w:highlight w:val="white"/>
      </w:rPr>
    </w:pPr>
  </w:p>
  <w:p w14:paraId="55478367" w14:textId="77777777" w:rsidR="00575CAB" w:rsidRDefault="009314DF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/>
      <w:jc w:val="center"/>
      <w:rPr>
        <w:rFonts w:ascii="Bookman Old Style" w:eastAsia="Bookman Old Style" w:hAnsi="Bookman Old Style" w:cs="Bookman Old Style"/>
        <w:color w:val="222222"/>
        <w:sz w:val="20"/>
        <w:szCs w:val="20"/>
        <w:highlight w:val="white"/>
      </w:rPr>
    </w:pPr>
    <w:r>
      <w:pict w14:anchorId="1E928A12">
        <v:rect id="_x0000_i1025" style="width:0;height:1.5pt" o:hralign="center" o:hrstd="t" o:hr="t" fillcolor="#a0a0a0" stroked="f"/>
      </w:pict>
    </w:r>
  </w:p>
  <w:p w14:paraId="3388D817" w14:textId="77777777" w:rsidR="00575CAB" w:rsidRPr="00BE655C" w:rsidRDefault="0086312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/>
      <w:jc w:val="center"/>
      <w:rPr>
        <w:rFonts w:eastAsia="Calibri"/>
      </w:rPr>
    </w:pPr>
    <w:r w:rsidRPr="00BE655C">
      <w:rPr>
        <w:rFonts w:eastAsia="Bookman Old Style"/>
        <w:color w:val="222222"/>
        <w:sz w:val="20"/>
        <w:szCs w:val="20"/>
        <w:highlight w:val="white"/>
      </w:rPr>
      <w:t>“A 50 Años de la Dictadura Cívico-Militar: Memoria, Verdad y Justicia”</w:t>
    </w:r>
  </w:p>
  <w:p w14:paraId="23D6C3BF" w14:textId="77777777" w:rsidR="00575CAB" w:rsidRDefault="00575C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A2061" w14:textId="77777777" w:rsidR="00C64CCC" w:rsidRDefault="00863123">
      <w:pPr>
        <w:spacing w:line="240" w:lineRule="auto"/>
      </w:pPr>
      <w:r>
        <w:separator/>
      </w:r>
    </w:p>
  </w:footnote>
  <w:footnote w:type="continuationSeparator" w:id="0">
    <w:p w14:paraId="02AC2652" w14:textId="77777777" w:rsidR="00C64CCC" w:rsidRDefault="008631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4AD64" w14:textId="77777777" w:rsidR="00575CAB" w:rsidRDefault="00863123">
    <w:pPr>
      <w:jc w:val="center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4C123F5C" wp14:editId="731598C4">
          <wp:simplePos x="0" y="0"/>
          <wp:positionH relativeFrom="column">
            <wp:posOffset>2233613</wp:posOffset>
          </wp:positionH>
          <wp:positionV relativeFrom="paragraph">
            <wp:posOffset>-904874</wp:posOffset>
          </wp:positionV>
          <wp:extent cx="1268095" cy="943610"/>
          <wp:effectExtent l="0" t="0" r="0" b="0"/>
          <wp:wrapNone/>
          <wp:docPr id="2" name="image1.png" descr="logo mvla 2024  concejo deliberante 1col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mvla 2024  concejo deliberante 1color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8095" cy="9436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E7C8882" w14:textId="293BCE78" w:rsidR="00575CAB" w:rsidRPr="00123E87" w:rsidRDefault="00863123">
    <w:pPr>
      <w:pBdr>
        <w:bottom w:val="single" w:sz="4" w:space="1" w:color="000000"/>
      </w:pBdr>
      <w:tabs>
        <w:tab w:val="center" w:pos="4252"/>
        <w:tab w:val="right" w:pos="8504"/>
        <w:tab w:val="left" w:pos="1005"/>
      </w:tabs>
      <w:spacing w:line="240" w:lineRule="auto"/>
      <w:jc w:val="center"/>
      <w:rPr>
        <w:rFonts w:asciiTheme="majorHAnsi" w:eastAsia="Bookman Old Style" w:hAnsiTheme="majorHAnsi" w:cstheme="majorHAnsi"/>
      </w:rPr>
    </w:pPr>
    <w:r w:rsidRPr="00123E87">
      <w:rPr>
        <w:rFonts w:asciiTheme="majorHAnsi" w:eastAsia="Bookman Old Style" w:hAnsiTheme="majorHAnsi" w:cstheme="majorHAnsi"/>
      </w:rPr>
      <w:t>“2026</w:t>
    </w:r>
    <w:r w:rsidR="00123E87">
      <w:rPr>
        <w:rFonts w:asciiTheme="majorHAnsi" w:eastAsia="Bookman Old Style" w:hAnsiTheme="majorHAnsi" w:cstheme="majorHAnsi"/>
      </w:rPr>
      <w:t>:</w:t>
    </w:r>
    <w:r w:rsidRPr="00123E87">
      <w:rPr>
        <w:rFonts w:asciiTheme="majorHAnsi" w:eastAsia="Bookman Old Style" w:hAnsiTheme="majorHAnsi" w:cstheme="majorHAnsi"/>
      </w:rPr>
      <w:t xml:space="preserve"> 20° Aniversario de la Reforma de la Constitución de la Provincia del Neuquén”</w:t>
    </w:r>
  </w:p>
  <w:p w14:paraId="2A8D9907" w14:textId="77777777" w:rsidR="00575CAB" w:rsidRDefault="00575CA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CAB"/>
    <w:rsid w:val="00123E87"/>
    <w:rsid w:val="004D7A34"/>
    <w:rsid w:val="00575CAB"/>
    <w:rsid w:val="005F4D12"/>
    <w:rsid w:val="008469C4"/>
    <w:rsid w:val="00863123"/>
    <w:rsid w:val="009314DF"/>
    <w:rsid w:val="00BD6A4A"/>
    <w:rsid w:val="00BE655C"/>
    <w:rsid w:val="00C05C8F"/>
    <w:rsid w:val="00C10161"/>
    <w:rsid w:val="00C45810"/>
    <w:rsid w:val="00C55FDA"/>
    <w:rsid w:val="00C64CCC"/>
    <w:rsid w:val="00C74A31"/>
    <w:rsid w:val="00F3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8D24F"/>
  <w15:docId w15:val="{46010030-E5A4-4CDF-AAF9-2C917062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23E8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3E87"/>
  </w:style>
  <w:style w:type="paragraph" w:styleId="Piedepgina">
    <w:name w:val="footer"/>
    <w:basedOn w:val="Normal"/>
    <w:link w:val="PiedepginaCar"/>
    <w:uiPriority w:val="99"/>
    <w:unhideWhenUsed/>
    <w:rsid w:val="00123E8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3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shcd</cp:lastModifiedBy>
  <cp:revision>13</cp:revision>
  <dcterms:created xsi:type="dcterms:W3CDTF">2026-08-19T13:18:00Z</dcterms:created>
  <dcterms:modified xsi:type="dcterms:W3CDTF">2026-08-21T15:31:00Z</dcterms:modified>
</cp:coreProperties>
</file>