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AA63D" w14:textId="18F1DD17" w:rsidR="0042186A" w:rsidRPr="001A1C6A" w:rsidRDefault="0042186A" w:rsidP="00650549">
      <w:pPr>
        <w:jc w:val="right"/>
        <w:rPr>
          <w:rFonts w:ascii="Arial" w:hAnsi="Arial" w:cs="Arial"/>
          <w:b/>
          <w:szCs w:val="24"/>
        </w:rPr>
      </w:pPr>
      <w:r w:rsidRPr="001A1C6A">
        <w:rPr>
          <w:rFonts w:ascii="Arial" w:hAnsi="Arial" w:cs="Arial"/>
          <w:b/>
          <w:szCs w:val="24"/>
        </w:rPr>
        <w:t xml:space="preserve">DECLARACIÓN N° </w:t>
      </w:r>
      <w:r w:rsidR="00EC2DCF">
        <w:rPr>
          <w:rFonts w:ascii="Arial" w:hAnsi="Arial" w:cs="Arial"/>
          <w:b/>
          <w:szCs w:val="24"/>
        </w:rPr>
        <w:t>16</w:t>
      </w:r>
      <w:r w:rsidRPr="001A1C6A">
        <w:rPr>
          <w:rFonts w:ascii="Arial" w:hAnsi="Arial" w:cs="Arial"/>
          <w:b/>
          <w:szCs w:val="24"/>
        </w:rPr>
        <w:t>/2026.-</w:t>
      </w:r>
    </w:p>
    <w:p w14:paraId="2902A641" w14:textId="77777777" w:rsidR="001A1C6A" w:rsidRPr="001A1C6A" w:rsidRDefault="001A1C6A" w:rsidP="0042186A">
      <w:pPr>
        <w:jc w:val="right"/>
        <w:rPr>
          <w:rFonts w:ascii="Arial" w:hAnsi="Arial" w:cs="Arial"/>
          <w:b/>
          <w:szCs w:val="24"/>
        </w:rPr>
      </w:pPr>
    </w:p>
    <w:p w14:paraId="09B75582" w14:textId="77777777" w:rsidR="008E15A9" w:rsidRPr="001A1C6A" w:rsidRDefault="00CE36E3">
      <w:pPr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b/>
          <w:szCs w:val="24"/>
        </w:rPr>
        <w:t>VISTO:</w:t>
      </w:r>
    </w:p>
    <w:p w14:paraId="59580AE8" w14:textId="0901D3A2" w:rsidR="008E15A9" w:rsidRPr="00EC2DCF" w:rsidRDefault="00EC2DCF" w:rsidP="00EC2DCF">
      <w:pPr>
        <w:pStyle w:val="Prrafodelista"/>
        <w:jc w:val="both"/>
        <w:rPr>
          <w:b/>
        </w:rPr>
      </w:pPr>
      <w:r>
        <w:rPr>
          <w:rFonts w:ascii="Arial" w:hAnsi="Arial" w:cs="Arial"/>
          <w:szCs w:val="24"/>
        </w:rPr>
        <w:t xml:space="preserve">El Expediente </w:t>
      </w:r>
      <w:r w:rsidRPr="00EC2DCF">
        <w:rPr>
          <w:rFonts w:ascii="Arial" w:hAnsi="Arial" w:cs="Arial"/>
          <w:bCs/>
        </w:rPr>
        <w:t>2511-BRZA-2026, l</w:t>
      </w:r>
      <w:r w:rsidR="00CE36E3" w:rsidRPr="00EC2DCF">
        <w:rPr>
          <w:rFonts w:ascii="Arial" w:hAnsi="Arial" w:cs="Arial"/>
          <w:bCs/>
          <w:szCs w:val="24"/>
        </w:rPr>
        <w:t>a</w:t>
      </w:r>
      <w:r w:rsidR="00CE36E3" w:rsidRPr="001A1C6A">
        <w:rPr>
          <w:rFonts w:ascii="Arial" w:hAnsi="Arial" w:cs="Arial"/>
          <w:szCs w:val="24"/>
        </w:rPr>
        <w:t xml:space="preserve"> presentación efectuada por la Asociación Búsqueda y Rescate en Zonas Agrestes (B.R.Z.A.), Personería Jurídica N.º 667, mediante la cual solicita declarar de Interés Municipal la competencia de trail running “Travesía de los Cerros – Homenaje a Raúl Elgueta 2027”; y</w:t>
      </w:r>
    </w:p>
    <w:p w14:paraId="4D45B17C" w14:textId="77777777" w:rsidR="001A1C6A" w:rsidRPr="001A1C6A" w:rsidRDefault="001A1C6A">
      <w:pPr>
        <w:jc w:val="both"/>
        <w:rPr>
          <w:rFonts w:ascii="Arial" w:hAnsi="Arial" w:cs="Arial"/>
          <w:szCs w:val="24"/>
        </w:rPr>
      </w:pPr>
    </w:p>
    <w:p w14:paraId="21A74657" w14:textId="05B6CFAC" w:rsidR="008E15A9" w:rsidRPr="001A1C6A" w:rsidRDefault="00CE36E3">
      <w:pPr>
        <w:jc w:val="both"/>
        <w:rPr>
          <w:rFonts w:ascii="Arial" w:hAnsi="Arial" w:cs="Arial"/>
          <w:b/>
          <w:szCs w:val="24"/>
        </w:rPr>
      </w:pPr>
      <w:r w:rsidRPr="001A1C6A">
        <w:rPr>
          <w:rFonts w:ascii="Arial" w:hAnsi="Arial" w:cs="Arial"/>
          <w:b/>
          <w:szCs w:val="24"/>
        </w:rPr>
        <w:t>CONSIDERANDO:</w:t>
      </w:r>
    </w:p>
    <w:p w14:paraId="5149A2FE" w14:textId="77777777" w:rsidR="001A1C6A" w:rsidRPr="001A1C6A" w:rsidRDefault="001A1C6A">
      <w:pPr>
        <w:jc w:val="both"/>
        <w:rPr>
          <w:rFonts w:ascii="Arial" w:hAnsi="Arial" w:cs="Arial"/>
          <w:szCs w:val="24"/>
        </w:rPr>
      </w:pPr>
    </w:p>
    <w:p w14:paraId="29424C34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 la Asociación Búsqueda y Rescate en Zonas Agrestes (B.R.Z.A.), con Personería Jurídica N.º 667 y sede en Villa La Angostura, desarrolla una labor comunitaria esencial de búsqueda, asistencia y rescate de personas en zonas agrestes y de montaña;</w:t>
      </w:r>
    </w:p>
    <w:p w14:paraId="6F721D23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 dicha institución sostiene durante todo el año tareas de capacitación, preparación de sus rescatistas y mantenimiento de equipamiento indispensable para brindar respuesta ante emergencias;</w:t>
      </w:r>
    </w:p>
    <w:p w14:paraId="07D4B50A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 la entidad solicitó la Declaración de Interés Municipal de la competencia de trail running “Travesía de los Cerros – Homenaje a Raúl Elgueta 2027”, cuya próxima edición se realizará los días 25, 26 y 27 de marzo de 2027 en Villa La Angostura;</w:t>
      </w:r>
    </w:p>
    <w:p w14:paraId="0631F4B6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 la competencia constituye un homenaje a Raúl Elgueta, fundador de la institución, y contribuye a mantener vigente su legado y los valores de compromiso, solidaridad, compañerismo y seguridad en la montaña;</w:t>
      </w:r>
    </w:p>
    <w:p w14:paraId="4585A6CF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 la “Travesía de los Cerros” forma parte de la identidad deportiva y comunitaria de Villa La Angostura y promueve la participación en actividades vinculadas al entorno natural;</w:t>
      </w:r>
    </w:p>
    <w:p w14:paraId="335D31FC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 sus ediciones han registrado una convocatoria creciente, con participación de atletas locales, de distintas localidades de Neuquén, de otras provincias y de otros países;</w:t>
      </w:r>
    </w:p>
    <w:p w14:paraId="195361C6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Que, de acuerdo con lo informado por la entidad organizadora, la edición 2026 reunió aproximadamente mil corredores, reflejando la consolidación de la competencia en el calendario deportivo regional;</w:t>
      </w:r>
    </w:p>
    <w:p w14:paraId="2EDA9883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 junto con la carrera se desarrolla una Expo Travesía, espacio que posibilita la participación de marcas, empresas y emprendimientos, y amplía la propuesta para corredores, acompañantes y vecinos;</w:t>
      </w:r>
    </w:p>
    <w:p w14:paraId="13199A2E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 la realización del evento genera movimiento de visitantes y acompañantes y favorece la actividad turística, gastronómica, hotelera y comercial de la localidad;</w:t>
      </w:r>
    </w:p>
    <w:p w14:paraId="583CA037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 la fecha prevista permite fortalecer la oferta de actividades y la llegada de visitantes durante el mes de marzo, contribuyendo a la continuidad de la actividad turística local;</w:t>
      </w:r>
    </w:p>
    <w:p w14:paraId="28DB3F17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 Villa La Angostura fue reconocida como Capital Provincial del Deporte de Montaña por la Ley Provincial N.º 3521, sancionada en 2025;</w:t>
      </w:r>
    </w:p>
    <w:p w14:paraId="7E10186A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lastRenderedPageBreak/>
        <w:t>Que la competencia se vincula con los objetivos de dicha ley, al promover actividades deportivas, recreativas y turísticas relacionadas con los deportes de montaña, el turismo activo y el contacto responsable con la naturaleza;</w:t>
      </w:r>
    </w:p>
    <w:p w14:paraId="4A858A27" w14:textId="77777777" w:rsidR="008E15A9" w:rsidRPr="001A1C6A" w:rsidRDefault="00CE36E3">
      <w:pPr>
        <w:ind w:firstLine="567"/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Que resulta valioso acompañar y visibilizar iniciativas comunitarias que, además de promover el deporte, contribuyen al sostenimiento y reconocimiento de quienes brindan un servicio solidario de búsqueda y rescate en la región;</w:t>
      </w:r>
    </w:p>
    <w:p w14:paraId="0011C686" w14:textId="77777777" w:rsidR="008E15A9" w:rsidRPr="001A1C6A" w:rsidRDefault="00CE36E3">
      <w:pPr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Por ello, y en uso de las atribuciones conferidas por la Carta Orgánica Municipal,</w:t>
      </w:r>
    </w:p>
    <w:p w14:paraId="1FDD1AE7" w14:textId="61768A0A" w:rsidR="0042186A" w:rsidRPr="001A1C6A" w:rsidRDefault="0042186A" w:rsidP="00CE36E3">
      <w:pPr>
        <w:spacing w:before="240"/>
        <w:jc w:val="center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Por ello y conforme a lo dispuesto en el Art. 102 de la Carta Orgánica Municipal.</w:t>
      </w:r>
    </w:p>
    <w:p w14:paraId="005DDD06" w14:textId="52B06E65" w:rsidR="0042186A" w:rsidRPr="001A1C6A" w:rsidRDefault="0042186A" w:rsidP="00CE36E3">
      <w:pPr>
        <w:tabs>
          <w:tab w:val="left" w:pos="2880"/>
        </w:tabs>
        <w:spacing w:before="240"/>
        <w:jc w:val="center"/>
        <w:rPr>
          <w:rFonts w:ascii="Arial" w:hAnsi="Arial" w:cs="Arial"/>
          <w:b/>
          <w:szCs w:val="24"/>
        </w:rPr>
      </w:pPr>
      <w:r w:rsidRPr="001A1C6A">
        <w:rPr>
          <w:rFonts w:ascii="Arial" w:hAnsi="Arial" w:cs="Arial"/>
          <w:b/>
          <w:szCs w:val="24"/>
        </w:rPr>
        <w:t xml:space="preserve">El Concejo Deliberante de la Municipalidad de Villa </w:t>
      </w:r>
      <w:r w:rsidR="001710ED">
        <w:rPr>
          <w:rFonts w:ascii="Arial" w:hAnsi="Arial" w:cs="Arial"/>
          <w:b/>
          <w:szCs w:val="24"/>
        </w:rPr>
        <w:t xml:space="preserve">La </w:t>
      </w:r>
      <w:r w:rsidRPr="001A1C6A">
        <w:rPr>
          <w:rFonts w:ascii="Arial" w:hAnsi="Arial" w:cs="Arial"/>
          <w:b/>
          <w:szCs w:val="24"/>
        </w:rPr>
        <w:t>Angostura</w:t>
      </w:r>
    </w:p>
    <w:p w14:paraId="2BF4DF23" w14:textId="77777777" w:rsidR="0042186A" w:rsidRPr="001A1C6A" w:rsidRDefault="0042186A" w:rsidP="0042186A">
      <w:pPr>
        <w:jc w:val="center"/>
        <w:rPr>
          <w:rFonts w:ascii="Arial" w:hAnsi="Arial" w:cs="Arial"/>
          <w:szCs w:val="24"/>
        </w:rPr>
      </w:pPr>
      <w:r w:rsidRPr="001A1C6A">
        <w:rPr>
          <w:rFonts w:ascii="Arial" w:hAnsi="Arial" w:cs="Arial"/>
          <w:b/>
          <w:szCs w:val="24"/>
        </w:rPr>
        <w:t>DECLARA</w:t>
      </w:r>
    </w:p>
    <w:p w14:paraId="482598C7" w14:textId="0FBFEE0F" w:rsidR="008E15A9" w:rsidRPr="001A1C6A" w:rsidRDefault="00CE36E3">
      <w:pPr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b/>
          <w:szCs w:val="24"/>
        </w:rPr>
        <w:t>ARTÍCULO 1º</w:t>
      </w:r>
      <w:r w:rsidRPr="001A1C6A">
        <w:rPr>
          <w:rFonts w:ascii="Arial" w:hAnsi="Arial" w:cs="Arial"/>
          <w:szCs w:val="24"/>
        </w:rPr>
        <w:t xml:space="preserve">: </w:t>
      </w:r>
      <w:r w:rsidRPr="00990D58">
        <w:rPr>
          <w:rFonts w:ascii="Arial" w:hAnsi="Arial" w:cs="Arial"/>
          <w:b/>
          <w:bCs/>
          <w:szCs w:val="24"/>
        </w:rPr>
        <w:t>DECLÁRASE</w:t>
      </w:r>
      <w:r w:rsidRPr="001A1C6A">
        <w:rPr>
          <w:rFonts w:ascii="Arial" w:hAnsi="Arial" w:cs="Arial"/>
          <w:szCs w:val="24"/>
        </w:rPr>
        <w:t xml:space="preserve"> de Interés Municipal la competencia de trail running “Travesía de los Cerros – Homenaje a Raúl Elgueta 2027”, organizada por la Asociación Búsqueda y Rescate en Zonas Agrestes (B.R.Z.A.), a realizarse los días 25, 26 y 27 de marzo de 2027 en Villa La Angostura.</w:t>
      </w:r>
      <w:r w:rsidR="00990D58">
        <w:rPr>
          <w:rFonts w:ascii="Arial" w:hAnsi="Arial" w:cs="Arial"/>
          <w:szCs w:val="24"/>
        </w:rPr>
        <w:t>--------------------------------------------</w:t>
      </w:r>
    </w:p>
    <w:p w14:paraId="6562EC5F" w14:textId="2E41C392" w:rsidR="008E15A9" w:rsidRPr="001A1C6A" w:rsidRDefault="00CE36E3">
      <w:pPr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b/>
          <w:szCs w:val="24"/>
        </w:rPr>
        <w:t>ARTÍCULO 2º:</w:t>
      </w:r>
      <w:r w:rsidRPr="001A1C6A">
        <w:rPr>
          <w:rFonts w:ascii="Arial" w:hAnsi="Arial" w:cs="Arial"/>
          <w:szCs w:val="24"/>
        </w:rPr>
        <w:t xml:space="preserve"> </w:t>
      </w:r>
      <w:r w:rsidR="00990D58" w:rsidRPr="00990D58">
        <w:rPr>
          <w:rFonts w:ascii="Arial" w:hAnsi="Arial" w:cs="Arial"/>
          <w:b/>
          <w:bCs/>
          <w:szCs w:val="24"/>
        </w:rPr>
        <w:t>LA</w:t>
      </w:r>
      <w:r w:rsidRPr="001A1C6A">
        <w:rPr>
          <w:rFonts w:ascii="Arial" w:hAnsi="Arial" w:cs="Arial"/>
          <w:szCs w:val="24"/>
        </w:rPr>
        <w:t xml:space="preserve"> presente Declaración no implica erogación presupuestaria para la Municipalidad.</w:t>
      </w:r>
      <w:r w:rsidR="00990D58">
        <w:rPr>
          <w:rFonts w:ascii="Arial" w:hAnsi="Arial" w:cs="Arial"/>
          <w:szCs w:val="24"/>
        </w:rPr>
        <w:t>----------------------------------------------------------------------------------------------</w:t>
      </w:r>
    </w:p>
    <w:p w14:paraId="1F12EFCD" w14:textId="4C38090D" w:rsidR="008E15A9" w:rsidRPr="001A1C6A" w:rsidRDefault="00CE36E3">
      <w:pPr>
        <w:jc w:val="both"/>
        <w:rPr>
          <w:rFonts w:ascii="Arial" w:hAnsi="Arial" w:cs="Arial"/>
          <w:szCs w:val="24"/>
        </w:rPr>
      </w:pPr>
      <w:r w:rsidRPr="00990D58">
        <w:rPr>
          <w:rFonts w:ascii="Arial" w:hAnsi="Arial" w:cs="Arial"/>
          <w:b/>
          <w:bCs/>
          <w:szCs w:val="24"/>
        </w:rPr>
        <w:t>ARTÍCULO 3º</w:t>
      </w:r>
      <w:r w:rsidRPr="001A1C6A">
        <w:rPr>
          <w:rFonts w:ascii="Arial" w:hAnsi="Arial" w:cs="Arial"/>
          <w:szCs w:val="24"/>
        </w:rPr>
        <w:t xml:space="preserve">: </w:t>
      </w:r>
      <w:r w:rsidR="00990D58" w:rsidRPr="007641BC">
        <w:rPr>
          <w:rFonts w:ascii="Arial" w:hAnsi="Arial" w:cs="Arial"/>
          <w:b/>
        </w:rPr>
        <w:t>PASE</w:t>
      </w:r>
      <w:r w:rsidR="00990D58" w:rsidRPr="007641BC">
        <w:rPr>
          <w:rFonts w:ascii="Arial" w:hAnsi="Arial" w:cs="Arial"/>
        </w:rPr>
        <w:t xml:space="preserve"> al Departamento Ejecutivo Municipal para su Promulgación. Regístrese. Cumplido. Archívese.</w:t>
      </w:r>
      <w:r w:rsidR="00990D58">
        <w:rPr>
          <w:rFonts w:ascii="Arial" w:hAnsi="Arial" w:cs="Arial"/>
        </w:rPr>
        <w:t>---------------------------------------------------------------------</w:t>
      </w:r>
    </w:p>
    <w:p w14:paraId="3486458B" w14:textId="77777777" w:rsidR="008E15A9" w:rsidRPr="001A1C6A" w:rsidRDefault="008E15A9">
      <w:pPr>
        <w:jc w:val="both"/>
        <w:rPr>
          <w:rFonts w:ascii="Arial" w:hAnsi="Arial" w:cs="Arial"/>
          <w:szCs w:val="24"/>
        </w:rPr>
      </w:pPr>
    </w:p>
    <w:p w14:paraId="69AA9D90" w14:textId="01E87F76" w:rsidR="001A1C6A" w:rsidRPr="001A1C6A" w:rsidRDefault="001A1C6A" w:rsidP="001A1C6A">
      <w:pPr>
        <w:jc w:val="center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Dada en la Sala de Sesiones Don Humberto Rolando del Concejo Deliberante, a lo</w:t>
      </w:r>
      <w:r w:rsidR="00B55D3B">
        <w:rPr>
          <w:rFonts w:ascii="Arial" w:hAnsi="Arial" w:cs="Arial"/>
          <w:szCs w:val="24"/>
        </w:rPr>
        <w:t>s</w:t>
      </w:r>
      <w:r w:rsidRPr="001A1C6A">
        <w:rPr>
          <w:rFonts w:ascii="Arial" w:hAnsi="Arial" w:cs="Arial"/>
          <w:szCs w:val="24"/>
        </w:rPr>
        <w:t xml:space="preserve"> catorce días del mes de octubre del 2026, en Sesión Ordinaria N° XVII, Acta N° 2006. -</w:t>
      </w:r>
    </w:p>
    <w:p w14:paraId="3CF6F471" w14:textId="38A71F21" w:rsidR="00CE36E3" w:rsidRPr="001F529F" w:rsidRDefault="00CE36E3" w:rsidP="00CE36E3">
      <w:pPr>
        <w:jc w:val="both"/>
        <w:rPr>
          <w:rFonts w:ascii="Arial" w:hAnsi="Arial" w:cs="Arial"/>
          <w:bCs/>
          <w:szCs w:val="24"/>
        </w:rPr>
      </w:pPr>
      <w:r w:rsidRPr="001F529F">
        <w:rPr>
          <w:rFonts w:ascii="Arial" w:hAnsi="Arial" w:cs="Arial"/>
          <w:bCs/>
          <w:szCs w:val="24"/>
        </w:rPr>
        <w:t>Autorí</w:t>
      </w:r>
      <w:r w:rsidR="0087544D">
        <w:rPr>
          <w:rFonts w:ascii="Arial" w:hAnsi="Arial" w:cs="Arial"/>
          <w:bCs/>
          <w:szCs w:val="24"/>
        </w:rPr>
        <w:t>a</w:t>
      </w:r>
      <w:r w:rsidRPr="001F529F">
        <w:rPr>
          <w:rFonts w:ascii="Arial" w:hAnsi="Arial" w:cs="Arial"/>
          <w:bCs/>
          <w:szCs w:val="24"/>
        </w:rPr>
        <w:t>:</w:t>
      </w:r>
    </w:p>
    <w:p w14:paraId="690C7907" w14:textId="77777777" w:rsidR="00CE36E3" w:rsidRPr="001A1C6A" w:rsidRDefault="00CE36E3" w:rsidP="00CE36E3">
      <w:pPr>
        <w:jc w:val="both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>Concejal Lilia Estrella Vidal (Bloque Juntos por la Libertad)</w:t>
      </w:r>
    </w:p>
    <w:tbl>
      <w:tblPr>
        <w:tblW w:w="0" w:type="auto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3288"/>
        <w:gridCol w:w="3628"/>
        <w:gridCol w:w="1134"/>
      </w:tblGrid>
      <w:tr w:rsidR="00CE36E3" w:rsidRPr="001A1C6A" w14:paraId="03913AC5" w14:textId="77777777">
        <w:tc>
          <w:tcPr>
            <w:tcW w:w="328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1E8BE38D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b/>
                <w:szCs w:val="24"/>
              </w:rPr>
              <w:t>NOMBRE Y APELLIDO</w:t>
            </w:r>
          </w:p>
        </w:tc>
        <w:tc>
          <w:tcPr>
            <w:tcW w:w="362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77A5622C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b/>
                <w:szCs w:val="24"/>
              </w:rPr>
              <w:t>FACCIÓN POLÍTICA</w:t>
            </w:r>
          </w:p>
        </w:tc>
        <w:tc>
          <w:tcPr>
            <w:tcW w:w="113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1EB43CE7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b/>
                <w:szCs w:val="24"/>
              </w:rPr>
              <w:t>VOTO</w:t>
            </w:r>
          </w:p>
        </w:tc>
      </w:tr>
      <w:tr w:rsidR="00CE36E3" w:rsidRPr="001A1C6A" w14:paraId="6A0D99AB" w14:textId="77777777">
        <w:tc>
          <w:tcPr>
            <w:tcW w:w="328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75884AAA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Sebastián Raimondo</w:t>
            </w:r>
          </w:p>
        </w:tc>
        <w:tc>
          <w:tcPr>
            <w:tcW w:w="362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08A55751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Comunidad</w:t>
            </w:r>
          </w:p>
        </w:tc>
        <w:tc>
          <w:tcPr>
            <w:tcW w:w="113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4A138622" w14:textId="67125D34" w:rsidR="00CE36E3" w:rsidRPr="001A1C6A" w:rsidRDefault="00484560" w:rsidP="00CE36E3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Ausente</w:t>
            </w:r>
          </w:p>
        </w:tc>
      </w:tr>
      <w:tr w:rsidR="00CE36E3" w:rsidRPr="001A1C6A" w14:paraId="26DE9C9A" w14:textId="77777777">
        <w:tc>
          <w:tcPr>
            <w:tcW w:w="328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26CD34BA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María Eugenia Mesa</w:t>
            </w:r>
          </w:p>
        </w:tc>
        <w:tc>
          <w:tcPr>
            <w:tcW w:w="362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296C83DC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Amor por Angostura</w:t>
            </w:r>
          </w:p>
        </w:tc>
        <w:tc>
          <w:tcPr>
            <w:tcW w:w="113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430B62EB" w14:textId="4A1EFFD4" w:rsidR="00CE36E3" w:rsidRPr="001A1C6A" w:rsidRDefault="00484560" w:rsidP="00CE36E3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+1</w:t>
            </w:r>
          </w:p>
        </w:tc>
      </w:tr>
      <w:tr w:rsidR="00CE36E3" w:rsidRPr="001A1C6A" w14:paraId="783CC2D4" w14:textId="77777777">
        <w:tc>
          <w:tcPr>
            <w:tcW w:w="328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452A8182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María Eugenia Ceraso</w:t>
            </w:r>
          </w:p>
        </w:tc>
        <w:tc>
          <w:tcPr>
            <w:tcW w:w="362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0AB72F99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Primero Angostura</w:t>
            </w:r>
          </w:p>
        </w:tc>
        <w:tc>
          <w:tcPr>
            <w:tcW w:w="113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30A9AC1E" w14:textId="702837F3" w:rsidR="00CE36E3" w:rsidRPr="001A1C6A" w:rsidRDefault="00484560" w:rsidP="00CE36E3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+1</w:t>
            </w:r>
          </w:p>
        </w:tc>
      </w:tr>
      <w:tr w:rsidR="00CE36E3" w:rsidRPr="001A1C6A" w14:paraId="2FD360B3" w14:textId="77777777">
        <w:tc>
          <w:tcPr>
            <w:tcW w:w="328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4E0B273E" w14:textId="78E5FCFC" w:rsidR="00CE36E3" w:rsidRPr="001A1C6A" w:rsidRDefault="0066718E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66718E">
              <w:rPr>
                <w:rFonts w:ascii="Arial" w:hAnsi="Arial" w:cs="Arial"/>
                <w:szCs w:val="24"/>
              </w:rPr>
              <w:t>Raúl Ariel Herrera</w:t>
            </w:r>
          </w:p>
        </w:tc>
        <w:tc>
          <w:tcPr>
            <w:tcW w:w="362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1CED427A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Juntos por el Cambio</w:t>
            </w:r>
          </w:p>
        </w:tc>
        <w:tc>
          <w:tcPr>
            <w:tcW w:w="113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551C0AB3" w14:textId="51F769D3" w:rsidR="00CE36E3" w:rsidRPr="001A1C6A" w:rsidRDefault="00484560" w:rsidP="00CE36E3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+1</w:t>
            </w:r>
          </w:p>
        </w:tc>
      </w:tr>
      <w:tr w:rsidR="00CE36E3" w:rsidRPr="001A1C6A" w14:paraId="74DB3DC2" w14:textId="77777777">
        <w:tc>
          <w:tcPr>
            <w:tcW w:w="328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5B318D8A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Lilia Estrella Vidal</w:t>
            </w:r>
          </w:p>
        </w:tc>
        <w:tc>
          <w:tcPr>
            <w:tcW w:w="362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170FD129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Juntos por la Libertad</w:t>
            </w:r>
          </w:p>
        </w:tc>
        <w:tc>
          <w:tcPr>
            <w:tcW w:w="113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54D7C632" w14:textId="1BA3A9EF" w:rsidR="00CE36E3" w:rsidRPr="001A1C6A" w:rsidRDefault="00484560" w:rsidP="00CE36E3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+1</w:t>
            </w:r>
          </w:p>
        </w:tc>
      </w:tr>
      <w:tr w:rsidR="00CE36E3" w:rsidRPr="001A1C6A" w14:paraId="400651ED" w14:textId="77777777">
        <w:tc>
          <w:tcPr>
            <w:tcW w:w="328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19DD3443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Tomás Alberto Andrade</w:t>
            </w:r>
          </w:p>
        </w:tc>
        <w:tc>
          <w:tcPr>
            <w:tcW w:w="362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562AC0AF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Avanzar Neuquén</w:t>
            </w:r>
          </w:p>
        </w:tc>
        <w:tc>
          <w:tcPr>
            <w:tcW w:w="113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412EEB51" w14:textId="70BAE6F9" w:rsidR="00CE36E3" w:rsidRPr="001A1C6A" w:rsidRDefault="00484560" w:rsidP="00CE36E3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+1</w:t>
            </w:r>
          </w:p>
        </w:tc>
      </w:tr>
      <w:tr w:rsidR="00CE36E3" w:rsidRPr="001A1C6A" w14:paraId="6C70E54A" w14:textId="77777777">
        <w:tc>
          <w:tcPr>
            <w:tcW w:w="328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4D81C039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Noelia Elisabet Figueroa</w:t>
            </w:r>
          </w:p>
        </w:tc>
        <w:tc>
          <w:tcPr>
            <w:tcW w:w="362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05B81D5B" w14:textId="77777777" w:rsidR="00CE36E3" w:rsidRPr="001A1C6A" w:rsidRDefault="00CE36E3" w:rsidP="00CE36E3">
            <w:pPr>
              <w:jc w:val="both"/>
              <w:rPr>
                <w:rFonts w:ascii="Arial" w:hAnsi="Arial" w:cs="Arial"/>
                <w:szCs w:val="24"/>
              </w:rPr>
            </w:pPr>
            <w:r w:rsidRPr="001A1C6A">
              <w:rPr>
                <w:rFonts w:ascii="Arial" w:hAnsi="Arial" w:cs="Arial"/>
                <w:szCs w:val="24"/>
              </w:rPr>
              <w:t>Comunidad</w:t>
            </w:r>
          </w:p>
        </w:tc>
        <w:tc>
          <w:tcPr>
            <w:tcW w:w="113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hideMark/>
          </w:tcPr>
          <w:p w14:paraId="034AECF3" w14:textId="4D3BE4A7" w:rsidR="00CE36E3" w:rsidRPr="001A1C6A" w:rsidRDefault="00484560" w:rsidP="00CE36E3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+1</w:t>
            </w:r>
          </w:p>
        </w:tc>
      </w:tr>
    </w:tbl>
    <w:p w14:paraId="788EBF71" w14:textId="512B7114" w:rsidR="001A1C6A" w:rsidRPr="001A1C6A" w:rsidRDefault="001A1C6A" w:rsidP="001A1C6A">
      <w:pPr>
        <w:pStyle w:val="Sangradetextonormal"/>
        <w:ind w:left="0"/>
        <w:rPr>
          <w:rFonts w:ascii="Arial" w:hAnsi="Arial" w:cs="Arial"/>
          <w:szCs w:val="24"/>
        </w:rPr>
      </w:pPr>
      <w:r w:rsidRPr="001A1C6A">
        <w:rPr>
          <w:rFonts w:ascii="Arial" w:hAnsi="Arial" w:cs="Arial"/>
          <w:szCs w:val="24"/>
        </w:rPr>
        <w:t xml:space="preserve">        </w:t>
      </w:r>
    </w:p>
    <w:p w14:paraId="7578B0AC" w14:textId="77777777" w:rsidR="00071EC1" w:rsidRPr="00071EC1" w:rsidRDefault="00071EC1" w:rsidP="00071EC1">
      <w:pPr>
        <w:spacing w:after="0" w:line="240" w:lineRule="auto"/>
        <w:jc w:val="both"/>
        <w:rPr>
          <w:rFonts w:ascii="Arial" w:hAnsi="Arial" w:cs="Arial"/>
          <w:szCs w:val="24"/>
          <w:lang w:val="es-ES"/>
        </w:rPr>
      </w:pPr>
      <w:r w:rsidRPr="00071EC1">
        <w:rPr>
          <w:rFonts w:ascii="Arial" w:hAnsi="Arial" w:cs="Arial"/>
          <w:szCs w:val="24"/>
          <w:lang w:val="es-ES"/>
        </w:rPr>
        <w:t>Fdo. Lilia Estrella Vidal (Vicepresidente CD)</w:t>
      </w:r>
    </w:p>
    <w:p w14:paraId="321EA4DB" w14:textId="623AECA7" w:rsidR="00071EC1" w:rsidRPr="00071EC1" w:rsidRDefault="00071EC1" w:rsidP="00071EC1">
      <w:pPr>
        <w:spacing w:after="0" w:line="240" w:lineRule="auto"/>
        <w:jc w:val="both"/>
        <w:rPr>
          <w:rFonts w:ascii="Arial" w:hAnsi="Arial" w:cs="Arial"/>
          <w:szCs w:val="24"/>
          <w:lang w:val="es-ES"/>
        </w:rPr>
      </w:pPr>
      <w:r w:rsidRPr="00071EC1">
        <w:rPr>
          <w:rFonts w:ascii="Arial" w:hAnsi="Arial" w:cs="Arial"/>
          <w:szCs w:val="24"/>
          <w:lang w:val="es-ES"/>
        </w:rPr>
        <w:t xml:space="preserve">Jimena De Los </w:t>
      </w:r>
      <w:r w:rsidR="00432903">
        <w:rPr>
          <w:rFonts w:ascii="Arial" w:hAnsi="Arial" w:cs="Arial"/>
          <w:szCs w:val="24"/>
          <w:lang w:val="es-ES"/>
        </w:rPr>
        <w:t>Á</w:t>
      </w:r>
      <w:r w:rsidRPr="00071EC1">
        <w:rPr>
          <w:rFonts w:ascii="Arial" w:hAnsi="Arial" w:cs="Arial"/>
          <w:szCs w:val="24"/>
          <w:lang w:val="es-ES"/>
        </w:rPr>
        <w:t>ngeles Montero (Secretaria Parlamentaria)</w:t>
      </w:r>
    </w:p>
    <w:p w14:paraId="1E26B692" w14:textId="39DC4278" w:rsidR="008E15A9" w:rsidRDefault="008E15A9" w:rsidP="00071EC1">
      <w:pPr>
        <w:spacing w:after="0" w:line="240" w:lineRule="auto"/>
        <w:jc w:val="both"/>
      </w:pPr>
    </w:p>
    <w:sectPr w:rsidR="008E15A9" w:rsidSect="003A7E85">
      <w:headerReference w:type="default" r:id="rId8"/>
      <w:footerReference w:type="default" r:id="rId9"/>
      <w:pgSz w:w="12240" w:h="20160" w:code="126"/>
      <w:pgMar w:top="1417" w:right="1417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7B023" w14:textId="77777777" w:rsidR="006A6600" w:rsidRPr="0042186A" w:rsidRDefault="006A6600">
      <w:pPr>
        <w:spacing w:after="0" w:line="240" w:lineRule="auto"/>
      </w:pPr>
      <w:r w:rsidRPr="0042186A">
        <w:separator/>
      </w:r>
    </w:p>
  </w:endnote>
  <w:endnote w:type="continuationSeparator" w:id="0">
    <w:p w14:paraId="60186D06" w14:textId="77777777" w:rsidR="006A6600" w:rsidRPr="0042186A" w:rsidRDefault="006A6600">
      <w:pPr>
        <w:spacing w:after="0" w:line="240" w:lineRule="auto"/>
      </w:pPr>
      <w:r w:rsidRPr="004218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46DED" w14:textId="77777777" w:rsidR="0042186A" w:rsidRPr="00502C09" w:rsidRDefault="0042186A" w:rsidP="0042186A">
    <w:pPr>
      <w:pStyle w:val="Piedepgina"/>
      <w:pBdr>
        <w:top w:val="single" w:sz="4" w:space="1" w:color="000000"/>
      </w:pBdr>
      <w:jc w:val="center"/>
      <w:rPr>
        <w:rFonts w:ascii="Arial" w:hAnsi="Arial" w:cs="Arial"/>
        <w:sz w:val="18"/>
        <w:szCs w:val="18"/>
      </w:rPr>
    </w:pPr>
    <w:r w:rsidRPr="00502C09">
      <w:rPr>
        <w:rFonts w:ascii="Arial" w:hAnsi="Arial" w:cs="Arial"/>
        <w:sz w:val="20"/>
      </w:rPr>
      <w:t>“A 50 Años de la Dictadura Cívico-Militar: Memoria, Verdad y Justicia”</w:t>
    </w:r>
  </w:p>
  <w:p w14:paraId="1F9EAF3C" w14:textId="63BDF45D" w:rsidR="008E15A9" w:rsidRPr="0042186A" w:rsidRDefault="008E15A9" w:rsidP="0042186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803FF" w14:textId="77777777" w:rsidR="006A6600" w:rsidRPr="0042186A" w:rsidRDefault="006A6600">
      <w:pPr>
        <w:spacing w:after="0" w:line="240" w:lineRule="auto"/>
      </w:pPr>
      <w:r w:rsidRPr="0042186A">
        <w:separator/>
      </w:r>
    </w:p>
  </w:footnote>
  <w:footnote w:type="continuationSeparator" w:id="0">
    <w:p w14:paraId="6E14DB4A" w14:textId="77777777" w:rsidR="006A6600" w:rsidRPr="0042186A" w:rsidRDefault="006A6600">
      <w:pPr>
        <w:spacing w:after="0" w:line="240" w:lineRule="auto"/>
      </w:pPr>
      <w:r w:rsidRPr="0042186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1B317" w14:textId="77777777" w:rsidR="00A663D7" w:rsidRDefault="0042186A" w:rsidP="00EC2DCF">
    <w:pPr>
      <w:pStyle w:val="Encabezado"/>
      <w:jc w:val="center"/>
      <w:rPr>
        <w:sz w:val="22"/>
        <w:szCs w:val="18"/>
      </w:rPr>
    </w:pPr>
    <w:r w:rsidRPr="0042186A">
      <w:rPr>
        <w:noProof/>
      </w:rPr>
      <w:drawing>
        <wp:anchor distT="0" distB="0" distL="114300" distR="114300" simplePos="0" relativeHeight="251657728" behindDoc="1" locked="0" layoutInCell="1" allowOverlap="1" wp14:anchorId="0F0EF442" wp14:editId="5DA36441">
          <wp:simplePos x="0" y="0"/>
          <wp:positionH relativeFrom="column">
            <wp:posOffset>2139315</wp:posOffset>
          </wp:positionH>
          <wp:positionV relativeFrom="paragraph">
            <wp:posOffset>-133350</wp:posOffset>
          </wp:positionV>
          <wp:extent cx="1325880" cy="996315"/>
          <wp:effectExtent l="0" t="0" r="7620" b="0"/>
          <wp:wrapTight wrapText="bothSides">
            <wp:wrapPolygon edited="0">
              <wp:start x="8069" y="0"/>
              <wp:lineTo x="6207" y="2065"/>
              <wp:lineTo x="5897" y="8673"/>
              <wp:lineTo x="6828" y="11564"/>
              <wp:lineTo x="9621" y="13216"/>
              <wp:lineTo x="0" y="14455"/>
              <wp:lineTo x="0" y="21063"/>
              <wp:lineTo x="5586" y="21063"/>
              <wp:lineTo x="7759" y="21063"/>
              <wp:lineTo x="21414" y="21063"/>
              <wp:lineTo x="21414" y="14868"/>
              <wp:lineTo x="11793" y="13216"/>
              <wp:lineTo x="13966" y="12803"/>
              <wp:lineTo x="15517" y="9086"/>
              <wp:lineTo x="15207" y="2065"/>
              <wp:lineTo x="13345" y="0"/>
              <wp:lineTo x="8069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oncej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996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186A">
      <w:rPr>
        <w:sz w:val="22"/>
        <w:szCs w:val="18"/>
      </w:rPr>
      <w:t xml:space="preserve"> </w:t>
    </w:r>
  </w:p>
  <w:p w14:paraId="09B4A69A" w14:textId="77777777" w:rsidR="00A663D7" w:rsidRDefault="00A663D7" w:rsidP="00EC2DCF">
    <w:pPr>
      <w:pStyle w:val="Encabezado"/>
      <w:jc w:val="center"/>
      <w:rPr>
        <w:sz w:val="22"/>
        <w:szCs w:val="18"/>
      </w:rPr>
    </w:pPr>
  </w:p>
  <w:p w14:paraId="1D97A715" w14:textId="77777777" w:rsidR="00A663D7" w:rsidRDefault="00A663D7" w:rsidP="00EC2DCF">
    <w:pPr>
      <w:pStyle w:val="Encabezado"/>
      <w:jc w:val="center"/>
      <w:rPr>
        <w:sz w:val="22"/>
        <w:szCs w:val="18"/>
      </w:rPr>
    </w:pPr>
  </w:p>
  <w:p w14:paraId="170F3E58" w14:textId="77777777" w:rsidR="00A663D7" w:rsidRDefault="00A663D7" w:rsidP="00EC2DCF">
    <w:pPr>
      <w:pStyle w:val="Encabezado"/>
      <w:jc w:val="center"/>
      <w:rPr>
        <w:sz w:val="22"/>
        <w:szCs w:val="18"/>
      </w:rPr>
    </w:pPr>
  </w:p>
  <w:p w14:paraId="69794622" w14:textId="77777777" w:rsidR="00A663D7" w:rsidRDefault="00A663D7" w:rsidP="00EC2DCF">
    <w:pPr>
      <w:pStyle w:val="Encabezado"/>
      <w:jc w:val="center"/>
      <w:rPr>
        <w:sz w:val="22"/>
        <w:szCs w:val="18"/>
      </w:rPr>
    </w:pPr>
  </w:p>
  <w:p w14:paraId="336FC428" w14:textId="77777777" w:rsidR="00A663D7" w:rsidRDefault="00A663D7" w:rsidP="00EC2DCF">
    <w:pPr>
      <w:pStyle w:val="Encabezado"/>
      <w:jc w:val="center"/>
      <w:rPr>
        <w:sz w:val="22"/>
        <w:szCs w:val="18"/>
      </w:rPr>
    </w:pPr>
  </w:p>
  <w:p w14:paraId="736C7D92" w14:textId="77777777" w:rsidR="0042186A" w:rsidRPr="0042186A" w:rsidRDefault="0042186A" w:rsidP="00EC2DCF">
    <w:pPr>
      <w:pStyle w:val="Encabezado"/>
      <w:jc w:val="center"/>
      <w:rPr>
        <w:sz w:val="22"/>
        <w:szCs w:val="18"/>
      </w:rPr>
    </w:pPr>
  </w:p>
  <w:p w14:paraId="3DD3458F" w14:textId="018F5996" w:rsidR="0042186A" w:rsidRDefault="0042186A" w:rsidP="00EC2DCF">
    <w:pPr>
      <w:pStyle w:val="Encabezado"/>
      <w:jc w:val="center"/>
      <w:rPr>
        <w:rFonts w:ascii="Calibri" w:hAnsi="Calibri" w:cs="Calibri"/>
        <w:sz w:val="22"/>
        <w:szCs w:val="18"/>
      </w:rPr>
    </w:pPr>
    <w:r w:rsidRPr="00EC2DCF">
      <w:rPr>
        <w:rFonts w:ascii="Calibri" w:hAnsi="Calibri" w:cs="Calibri"/>
        <w:sz w:val="22"/>
        <w:szCs w:val="18"/>
      </w:rPr>
      <w:t>“2026: 20° Aniversario de la Reforma de la Constitución de la Provincia de Neuquén”</w:t>
    </w:r>
  </w:p>
  <w:p w14:paraId="43E1C637" w14:textId="1D417ADF" w:rsidR="00EC2DCF" w:rsidRPr="00EC2DCF" w:rsidRDefault="00EC2DCF" w:rsidP="00EC2DCF">
    <w:pPr>
      <w:pStyle w:val="Encabezado"/>
      <w:pBdr>
        <w:bottom w:val="single" w:sz="4" w:space="1" w:color="auto"/>
      </w:pBdr>
      <w:tabs>
        <w:tab w:val="left" w:pos="8838"/>
      </w:tabs>
      <w:jc w:val="right"/>
      <w:rPr>
        <w:rFonts w:cs="Tahoma"/>
        <w:bCs/>
        <w:i/>
        <w:iCs/>
        <w:sz w:val="20"/>
        <w:szCs w:val="20"/>
      </w:rPr>
    </w:pPr>
    <w:r w:rsidRPr="00637879">
      <w:rPr>
        <w:rFonts w:cs="Tahoma"/>
        <w:bCs/>
        <w:i/>
        <w:iCs/>
        <w:sz w:val="20"/>
        <w:szCs w:val="20"/>
      </w:rPr>
      <w:t>«Mes de la Concientización y de las Acciones para la Inclusión Plena» </w:t>
    </w:r>
  </w:p>
  <w:p w14:paraId="442C1693" w14:textId="6D204FF2" w:rsidR="008E15A9" w:rsidRPr="0042186A" w:rsidRDefault="008E15A9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2504209">
    <w:abstractNumId w:val="8"/>
  </w:num>
  <w:num w:numId="2" w16cid:durableId="1982492877">
    <w:abstractNumId w:val="6"/>
  </w:num>
  <w:num w:numId="3" w16cid:durableId="199053309">
    <w:abstractNumId w:val="5"/>
  </w:num>
  <w:num w:numId="4" w16cid:durableId="1790320559">
    <w:abstractNumId w:val="4"/>
  </w:num>
  <w:num w:numId="5" w16cid:durableId="571738601">
    <w:abstractNumId w:val="7"/>
  </w:num>
  <w:num w:numId="6" w16cid:durableId="542405640">
    <w:abstractNumId w:val="3"/>
  </w:num>
  <w:num w:numId="7" w16cid:durableId="283662613">
    <w:abstractNumId w:val="2"/>
  </w:num>
  <w:num w:numId="8" w16cid:durableId="107629969">
    <w:abstractNumId w:val="1"/>
  </w:num>
  <w:num w:numId="9" w16cid:durableId="150124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374"/>
    <w:rsid w:val="00034616"/>
    <w:rsid w:val="0006063C"/>
    <w:rsid w:val="00071EC1"/>
    <w:rsid w:val="0015074B"/>
    <w:rsid w:val="00153585"/>
    <w:rsid w:val="001710ED"/>
    <w:rsid w:val="001A1C6A"/>
    <w:rsid w:val="001F529F"/>
    <w:rsid w:val="00210117"/>
    <w:rsid w:val="00254788"/>
    <w:rsid w:val="0029639D"/>
    <w:rsid w:val="002E77B5"/>
    <w:rsid w:val="003136DE"/>
    <w:rsid w:val="00326F90"/>
    <w:rsid w:val="003A7E85"/>
    <w:rsid w:val="0042186A"/>
    <w:rsid w:val="00432903"/>
    <w:rsid w:val="00484560"/>
    <w:rsid w:val="00502C09"/>
    <w:rsid w:val="00650549"/>
    <w:rsid w:val="0066718E"/>
    <w:rsid w:val="006A6600"/>
    <w:rsid w:val="0087544D"/>
    <w:rsid w:val="008E15A9"/>
    <w:rsid w:val="00990D58"/>
    <w:rsid w:val="00994277"/>
    <w:rsid w:val="00A663D7"/>
    <w:rsid w:val="00AA1D8D"/>
    <w:rsid w:val="00B47730"/>
    <w:rsid w:val="00B55D3B"/>
    <w:rsid w:val="00C07443"/>
    <w:rsid w:val="00CB0664"/>
    <w:rsid w:val="00CE36E3"/>
    <w:rsid w:val="00E62D33"/>
    <w:rsid w:val="00EC2DCF"/>
    <w:rsid w:val="00FC693F"/>
    <w:rsid w:val="00FE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8D1B00"/>
  <w14:defaultImageDpi w14:val="300"/>
  <w15:docId w15:val="{5B401761-8D96-4EFE-9CA9-1627CF0F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eastAsia="Times New Roman" w:hAnsi="Times New Roman"/>
      <w:sz w:val="24"/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A7E85"/>
    <w:pPr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A7E85"/>
    <w:rPr>
      <w:rFonts w:ascii="Times New Roman" w:eastAsia="Times New Roman" w:hAnsi="Times New Roman"/>
      <w:sz w:val="24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17CB15-49DE-45AB-9845-4421C2F4D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shcd</cp:lastModifiedBy>
  <cp:revision>17</cp:revision>
  <dcterms:created xsi:type="dcterms:W3CDTF">2026-10-08T13:35:00Z</dcterms:created>
  <dcterms:modified xsi:type="dcterms:W3CDTF">2026-10-15T11:57:00Z</dcterms:modified>
  <cp:category/>
</cp:coreProperties>
</file>