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F5FF" w14:textId="79E09CBB" w:rsidR="004972FA" w:rsidRDefault="000F15FF">
      <w:pPr>
        <w:keepNext/>
        <w:ind w:left="33" w:firstLine="2127"/>
        <w:jc w:val="right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ORDENANZA </w:t>
      </w:r>
      <w:proofErr w:type="spellStart"/>
      <w:r>
        <w:rPr>
          <w:rFonts w:ascii="Arial" w:eastAsia="Arial" w:hAnsi="Arial" w:cs="Arial"/>
          <w:b/>
          <w:bCs/>
        </w:rPr>
        <w:t>N°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r w:rsidR="00086077">
        <w:rPr>
          <w:rFonts w:ascii="Arial" w:eastAsia="Arial" w:hAnsi="Arial" w:cs="Arial"/>
          <w:b/>
          <w:bCs/>
        </w:rPr>
        <w:t>4440</w:t>
      </w:r>
      <w:r>
        <w:rPr>
          <w:rFonts w:ascii="Arial" w:eastAsia="Arial" w:hAnsi="Arial" w:cs="Arial"/>
          <w:b/>
          <w:bCs/>
        </w:rPr>
        <w:t xml:space="preserve">/2026.- </w:t>
      </w:r>
    </w:p>
    <w:p w14:paraId="44A927A8" w14:textId="77777777" w:rsidR="004972FA" w:rsidRDefault="004972FA">
      <w:pPr>
        <w:keepNext/>
        <w:ind w:firstLine="2127"/>
        <w:jc w:val="right"/>
        <w:rPr>
          <w:rFonts w:ascii="Arial" w:eastAsia="Arial" w:hAnsi="Arial" w:cs="Arial"/>
          <w:b/>
          <w:bCs/>
        </w:rPr>
      </w:pPr>
    </w:p>
    <w:p w14:paraId="286320CA" w14:textId="77777777" w:rsidR="004972FA" w:rsidRDefault="000F15FF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TÍTULO: “DECLARACIÓN DE PERSONALIDAD DESTACADA DE VILLA LA ANGOSTURA AL SR. IGNACIO DI LORENZO.”.-</w:t>
      </w:r>
    </w:p>
    <w:p w14:paraId="7DEDA72B" w14:textId="77777777" w:rsidR="004972FA" w:rsidRDefault="000F15FF">
      <w:pPr>
        <w:spacing w:before="240" w:after="24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VISTO:</w:t>
      </w:r>
    </w:p>
    <w:p w14:paraId="213308E5" w14:textId="3843F99C" w:rsidR="004972FA" w:rsidRDefault="000F15FF">
      <w:pPr>
        <w:spacing w:before="240" w:after="240"/>
        <w:ind w:firstLine="99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 Exp</w:t>
      </w:r>
      <w:r w:rsidR="00086077">
        <w:rPr>
          <w:rFonts w:ascii="Arial" w:eastAsia="Arial" w:hAnsi="Arial" w:cs="Arial"/>
        </w:rPr>
        <w:t>ediente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N°</w:t>
      </w:r>
      <w:proofErr w:type="spellEnd"/>
      <w:r>
        <w:rPr>
          <w:rFonts w:ascii="Arial" w:eastAsia="Arial" w:hAnsi="Arial" w:cs="Arial"/>
        </w:rPr>
        <w:t xml:space="preserve"> 2404-HCI-2025, la Carta Orgánica Municipal, La Ordenanza </w:t>
      </w:r>
      <w:proofErr w:type="spellStart"/>
      <w:r>
        <w:rPr>
          <w:rFonts w:ascii="Arial" w:eastAsia="Arial" w:hAnsi="Arial" w:cs="Arial"/>
        </w:rPr>
        <w:t>N°</w:t>
      </w:r>
      <w:proofErr w:type="spellEnd"/>
      <w:r>
        <w:rPr>
          <w:rFonts w:ascii="Arial" w:eastAsia="Arial" w:hAnsi="Arial" w:cs="Arial"/>
        </w:rPr>
        <w:t xml:space="preserve"> 2769/13 y;       </w:t>
      </w:r>
      <w:r>
        <w:rPr>
          <w:rFonts w:ascii="Arial" w:eastAsia="Arial" w:hAnsi="Arial" w:cs="Arial"/>
          <w:b/>
          <w:bCs/>
        </w:rPr>
        <w:t xml:space="preserve">  </w:t>
      </w:r>
      <w:r>
        <w:rPr>
          <w:rFonts w:ascii="Arial" w:eastAsia="Arial" w:hAnsi="Arial" w:cs="Arial"/>
        </w:rPr>
        <w:t xml:space="preserve">         </w:t>
      </w:r>
    </w:p>
    <w:p w14:paraId="3DE8FECD" w14:textId="77777777" w:rsidR="004972FA" w:rsidRDefault="000F15FF">
      <w:pPr>
        <w:spacing w:after="24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CONSIDERANDO:</w:t>
      </w:r>
      <w:r>
        <w:rPr>
          <w:rFonts w:ascii="Arial" w:eastAsia="Arial" w:hAnsi="Arial" w:cs="Arial"/>
          <w:b/>
          <w:bCs/>
        </w:rPr>
        <w:tab/>
      </w:r>
    </w:p>
    <w:p w14:paraId="2E83CE7F" w14:textId="77777777" w:rsidR="004972FA" w:rsidRDefault="000F15FF">
      <w:pPr>
        <w:spacing w:line="360" w:lineRule="auto"/>
        <w:ind w:firstLine="7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Que, este año se realizará nuevamente la Tría Chichi Irizar en su edición número 24;</w:t>
      </w:r>
    </w:p>
    <w:p w14:paraId="1195B7AE" w14:textId="77777777" w:rsidR="004972FA" w:rsidRDefault="000F15FF">
      <w:pPr>
        <w:spacing w:line="360" w:lineRule="auto"/>
        <w:ind w:firstLine="7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Que, convoca el evento recordar a la estimada “Chichi” Irizar y aprovechar la oportunidad para promover la participación de la comunidad de Villa la Angostura en el deporte y el esparcimiento al aire libre; </w:t>
      </w:r>
    </w:p>
    <w:p w14:paraId="37B44403" w14:textId="77777777" w:rsidR="004972FA" w:rsidRDefault="000F15FF">
      <w:pPr>
        <w:spacing w:line="360" w:lineRule="auto"/>
        <w:ind w:firstLine="7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Que, año tras año, se multiplica la convocatoria de inscriptos a la carrera y cuenta con la participación de todas las edades; </w:t>
      </w:r>
    </w:p>
    <w:p w14:paraId="19A1EA9A" w14:textId="77777777" w:rsidR="004972FA" w:rsidRDefault="000F15FF">
      <w:pPr>
        <w:spacing w:line="360" w:lineRule="auto"/>
        <w:ind w:firstLine="7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Que, en esta oportunidad se suma a las distintas modalidades de carreras, la realización de un encuentro con deportistas campeones del mundo y referentes de distintas disciplinas que disertarán generando un espacio de intercambio de experiencias, inspiración y promoción de los valores del deporte en el Centro de Congresos y Convenciones;</w:t>
      </w:r>
    </w:p>
    <w:p w14:paraId="73B1E2AB" w14:textId="77777777" w:rsidR="004972FA" w:rsidRDefault="000F15FF">
      <w:pPr>
        <w:spacing w:line="360" w:lineRule="auto"/>
        <w:ind w:firstLine="7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Que, el Sr. Ignacio Di Lorenzo habitante de nuestra localidad y referente del </w:t>
      </w:r>
      <w:proofErr w:type="spellStart"/>
      <w:r>
        <w:rPr>
          <w:rFonts w:ascii="Arial" w:eastAsia="Arial" w:hAnsi="Arial" w:cs="Arial"/>
        </w:rPr>
        <w:t>mountain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bike</w:t>
      </w:r>
      <w:proofErr w:type="spellEnd"/>
      <w:r>
        <w:rPr>
          <w:rFonts w:ascii="Arial" w:eastAsia="Arial" w:hAnsi="Arial" w:cs="Arial"/>
        </w:rPr>
        <w:t xml:space="preserve"> con una trayectoria marcada por la constancia, la competencia internacional e importantes resultados deportivos. Su aptitud y actitud de deportista, y su constancia y dedicación lo llevaron a mantenerse desde hace décadas en los lugares más altos del ranking internacional. Entre tantos reconocimientos se destaca el Campeonato Mundial de XCO Master en 2022;</w:t>
      </w:r>
    </w:p>
    <w:p w14:paraId="0A51BA54" w14:textId="77777777" w:rsidR="004972FA" w:rsidRDefault="000F15FF">
      <w:pPr>
        <w:spacing w:line="360" w:lineRule="auto"/>
        <w:ind w:firstLine="7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D0D0D"/>
        </w:rPr>
        <w:t>Que, en los años 1996 y 2022, se otorgó al Sr. Ignacio Di Lorenzo el reconocimiento “</w:t>
      </w:r>
      <w:proofErr w:type="spellStart"/>
      <w:r>
        <w:rPr>
          <w:rFonts w:ascii="Arial" w:eastAsia="Arial" w:hAnsi="Arial" w:cs="Arial"/>
          <w:color w:val="0D0D0D"/>
        </w:rPr>
        <w:t>Mutisia</w:t>
      </w:r>
      <w:proofErr w:type="spellEnd"/>
      <w:r>
        <w:rPr>
          <w:rFonts w:ascii="Arial" w:eastAsia="Arial" w:hAnsi="Arial" w:cs="Arial"/>
          <w:color w:val="0D0D0D"/>
        </w:rPr>
        <w:t xml:space="preserve"> de Plata”, distinción destinada a preservar la memoria colectiva y poner en valor las trayectorias de aquellas personas que, a través de su trabajo, dedicación, y compromiso, han dejado una huella significativa en la comunidad </w:t>
      </w:r>
      <w:proofErr w:type="spellStart"/>
      <w:r>
        <w:rPr>
          <w:rFonts w:ascii="Arial" w:eastAsia="Arial" w:hAnsi="Arial" w:cs="Arial"/>
          <w:color w:val="0D0D0D"/>
        </w:rPr>
        <w:t>angosturense</w:t>
      </w:r>
      <w:proofErr w:type="spellEnd"/>
      <w:r>
        <w:rPr>
          <w:rFonts w:ascii="Arial" w:eastAsia="Arial" w:hAnsi="Arial" w:cs="Arial"/>
          <w:color w:val="0D0D0D"/>
        </w:rPr>
        <w:t>;</w:t>
      </w:r>
      <w:r>
        <w:rPr>
          <w:rFonts w:ascii="Arial" w:eastAsia="Arial" w:hAnsi="Arial" w:cs="Arial"/>
        </w:rPr>
        <w:t xml:space="preserve"> </w:t>
      </w:r>
    </w:p>
    <w:p w14:paraId="7C65D3E5" w14:textId="77777777" w:rsidR="004972FA" w:rsidRDefault="000F15FF">
      <w:pPr>
        <w:spacing w:line="360" w:lineRule="auto"/>
        <w:ind w:firstLine="7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Que, esta distinción se llevará adelante el día 31 de octubre del año 2026 en el Centro de Congresos y Convenciones en el marco de las actividades de la 24° Edición de la “Tría Chichi Irizar”;</w:t>
      </w:r>
    </w:p>
    <w:p w14:paraId="697EFEE9" w14:textId="77777777" w:rsidR="004972FA" w:rsidRDefault="000F15FF">
      <w:pPr>
        <w:spacing w:line="360" w:lineRule="auto"/>
        <w:ind w:firstLine="7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Que, es intención de este Concejo Deliberante acompañar a los eventos de estas características, los que por su significativo aporte a la comunidad, merecen ser reconocidos y fomentados desde el Municipio.</w:t>
      </w:r>
    </w:p>
    <w:p w14:paraId="760578E2" w14:textId="77777777" w:rsidR="00A17423" w:rsidRDefault="00A17423" w:rsidP="00A17423">
      <w:pPr>
        <w:spacing w:before="280" w:after="28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Por ello y conforme a lo dispuesto en el Art. 107 de la Carta Orgánica Municipal.</w:t>
      </w:r>
    </w:p>
    <w:p w14:paraId="2E36E168" w14:textId="77777777" w:rsidR="004972FA" w:rsidRDefault="000F15FF">
      <w:pPr>
        <w:spacing w:after="240"/>
        <w:jc w:val="center"/>
        <w:rPr>
          <w:rFonts w:ascii="Arial" w:eastAsia="Arial" w:hAnsi="Arial" w:cs="Arial"/>
          <w:color w:val="0000FF"/>
        </w:rPr>
      </w:pPr>
      <w:r>
        <w:rPr>
          <w:rFonts w:ascii="Arial" w:eastAsia="Arial" w:hAnsi="Arial" w:cs="Arial"/>
          <w:b/>
          <w:bCs/>
          <w:highlight w:val="white"/>
        </w:rPr>
        <w:t xml:space="preserve">El Concejo Deliberante de la Municipalidad de Villa La Angostura </w:t>
      </w:r>
    </w:p>
    <w:p w14:paraId="0A721300" w14:textId="77777777" w:rsidR="004972FA" w:rsidRDefault="000F15F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SANCIONA CON FUERZA DE</w:t>
      </w:r>
    </w:p>
    <w:p w14:paraId="554F8DA9" w14:textId="77777777" w:rsidR="004972FA" w:rsidRDefault="000F15FF">
      <w:pPr>
        <w:tabs>
          <w:tab w:val="left" w:pos="0"/>
        </w:tabs>
        <w:spacing w:after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ORDENANZA</w:t>
      </w:r>
    </w:p>
    <w:p w14:paraId="67FA821B" w14:textId="77777777" w:rsidR="004972FA" w:rsidRDefault="000F15FF">
      <w:pPr>
        <w:tabs>
          <w:tab w:val="left" w:pos="2835"/>
        </w:tabs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ARTÍCULO 1°: DECLÁRASE</w:t>
      </w:r>
      <w:r>
        <w:rPr>
          <w:rFonts w:ascii="Arial" w:eastAsia="Arial" w:hAnsi="Arial" w:cs="Arial"/>
        </w:rPr>
        <w:t xml:space="preserve"> “Personalidad destacada” al Sr. Ignacio Di Lorenzo DNI 26.262.717.-------------------------------------------------------------------------------------------------------</w:t>
      </w:r>
    </w:p>
    <w:p w14:paraId="105E2D5D" w14:textId="77777777" w:rsidR="004972FA" w:rsidRDefault="000F15FF">
      <w:pPr>
        <w:tabs>
          <w:tab w:val="left" w:pos="2835"/>
        </w:tabs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ARTÍCULO 2°: OTÓRGASE</w:t>
      </w:r>
      <w:r>
        <w:rPr>
          <w:rFonts w:ascii="Arial" w:eastAsia="Arial" w:hAnsi="Arial" w:cs="Arial"/>
        </w:rPr>
        <w:t xml:space="preserve"> al Sr. Ignacio Di Lorenzo DNI 26.262.717, como testimonio de la distinción conferida, la entrega de una medalla alusiva y un diploma suscripto por este Concejo Deliberante conforme a lo establecido en el artículo 5° de la Ordenanza </w:t>
      </w:r>
      <w:proofErr w:type="spellStart"/>
      <w:r>
        <w:rPr>
          <w:rFonts w:ascii="Arial" w:eastAsia="Arial" w:hAnsi="Arial" w:cs="Arial"/>
        </w:rPr>
        <w:t>N°</w:t>
      </w:r>
      <w:proofErr w:type="spellEnd"/>
      <w:r>
        <w:rPr>
          <w:rFonts w:ascii="Arial" w:eastAsia="Arial" w:hAnsi="Arial" w:cs="Arial"/>
        </w:rPr>
        <w:t xml:space="preserve"> 2769/13.----------------------------------------------------------------------------------------------------------</w:t>
      </w:r>
    </w:p>
    <w:p w14:paraId="07FEFD50" w14:textId="77777777" w:rsidR="004972FA" w:rsidRDefault="000F15FF">
      <w:pPr>
        <w:tabs>
          <w:tab w:val="left" w:pos="2835"/>
        </w:tabs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ARTÍCULO 3°: INCORPÓRASE</w:t>
      </w:r>
      <w:r>
        <w:rPr>
          <w:rFonts w:ascii="Arial" w:eastAsia="Arial" w:hAnsi="Arial" w:cs="Arial"/>
        </w:rPr>
        <w:t xml:space="preserve"> la presente distinción al Registro de Personalidades Distinguidas de la Municipalidad de Villa La Angostura, creado por el artículo 9° de la Ordenanza </w:t>
      </w:r>
      <w:proofErr w:type="spellStart"/>
      <w:r>
        <w:rPr>
          <w:rFonts w:ascii="Arial" w:eastAsia="Arial" w:hAnsi="Arial" w:cs="Arial"/>
        </w:rPr>
        <w:t>N°</w:t>
      </w:r>
      <w:proofErr w:type="spellEnd"/>
      <w:r>
        <w:rPr>
          <w:rFonts w:ascii="Arial" w:eastAsia="Arial" w:hAnsi="Arial" w:cs="Arial"/>
        </w:rPr>
        <w:t xml:space="preserve"> 2769/13.---------------------------------------------------------------------------------------</w:t>
      </w:r>
    </w:p>
    <w:p w14:paraId="5C48A633" w14:textId="77777777" w:rsidR="004972FA" w:rsidRDefault="000F15FF">
      <w:pPr>
        <w:tabs>
          <w:tab w:val="left" w:pos="2835"/>
        </w:tabs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ARTÍCULO 4°: REMÍTASE</w:t>
      </w:r>
      <w:r>
        <w:rPr>
          <w:rFonts w:ascii="Arial" w:eastAsia="Arial" w:hAnsi="Arial" w:cs="Arial"/>
        </w:rPr>
        <w:t xml:space="preserve"> copia de la presente Ordenanza al Sr. Ignacio Di Lorenzo DNI 26.262.717.-------------------------------------------------------------------------------------------------</w:t>
      </w:r>
    </w:p>
    <w:p w14:paraId="6A1CDEF2" w14:textId="77777777" w:rsidR="004972FA" w:rsidRDefault="000F15FF">
      <w:pPr>
        <w:tabs>
          <w:tab w:val="left" w:pos="2835"/>
        </w:tabs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ARTÍCULO 5°: COMUNÍQUESE</w:t>
      </w:r>
      <w:r>
        <w:rPr>
          <w:rFonts w:ascii="Arial" w:eastAsia="Arial" w:hAnsi="Arial" w:cs="Arial"/>
        </w:rPr>
        <w:t>, regístrese, publíquese y, cumplido, archívese.------------</w:t>
      </w:r>
    </w:p>
    <w:p w14:paraId="70A1E3BF" w14:textId="77777777" w:rsidR="004972FA" w:rsidRDefault="004972FA">
      <w:pPr>
        <w:tabs>
          <w:tab w:val="left" w:pos="2835"/>
        </w:tabs>
        <w:spacing w:before="240" w:after="240" w:line="360" w:lineRule="auto"/>
        <w:jc w:val="both"/>
        <w:rPr>
          <w:rFonts w:ascii="Arial" w:eastAsia="Arial" w:hAnsi="Arial" w:cs="Arial"/>
          <w:b/>
          <w:bCs/>
        </w:rPr>
      </w:pPr>
    </w:p>
    <w:p w14:paraId="0DAAFD91" w14:textId="77777777" w:rsidR="00385D94" w:rsidRDefault="00385D94" w:rsidP="00385D94">
      <w:pPr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lang w:val="es-ES"/>
        </w:rPr>
        <w:t xml:space="preserve"> 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lang w:val="es-ES"/>
        </w:rPr>
        <w:t xml:space="preserve">Dada en la Sala de Sesiones Don Humberto Rolando del Concejo Deliberante, a los 28 días del mes de octubre del año 2026, en Sesión Ordinaria </w:t>
      </w:r>
      <w:proofErr w:type="spellStart"/>
      <w:r>
        <w:rPr>
          <w:rFonts w:ascii="Arial" w:eastAsia="Arial" w:hAnsi="Arial" w:cs="Arial"/>
          <w:lang w:val="es-ES"/>
        </w:rPr>
        <w:t>N°</w:t>
      </w:r>
      <w:proofErr w:type="spellEnd"/>
      <w:r>
        <w:rPr>
          <w:rFonts w:ascii="Arial" w:eastAsia="Arial" w:hAnsi="Arial" w:cs="Arial"/>
          <w:lang w:val="es-ES"/>
        </w:rPr>
        <w:t xml:space="preserve"> XVIII, Acta </w:t>
      </w:r>
      <w:proofErr w:type="spellStart"/>
      <w:r>
        <w:rPr>
          <w:rFonts w:ascii="Arial" w:eastAsia="Arial" w:hAnsi="Arial" w:cs="Arial"/>
          <w:lang w:val="es-ES"/>
        </w:rPr>
        <w:t>N°</w:t>
      </w:r>
      <w:proofErr w:type="spellEnd"/>
      <w:r>
        <w:rPr>
          <w:rFonts w:ascii="Arial" w:eastAsia="Arial" w:hAnsi="Arial" w:cs="Arial"/>
          <w:lang w:val="es-ES"/>
        </w:rPr>
        <w:t xml:space="preserve"> 2008</w:t>
      </w:r>
    </w:p>
    <w:p w14:paraId="73CE5BCB" w14:textId="77777777" w:rsidR="004972FA" w:rsidRDefault="004972FA">
      <w:pPr>
        <w:rPr>
          <w:rFonts w:ascii="Arial" w:eastAsia="Arial" w:hAnsi="Arial" w:cs="Arial"/>
        </w:rPr>
      </w:pPr>
    </w:p>
    <w:p w14:paraId="53564A14" w14:textId="77777777" w:rsidR="00086077" w:rsidRDefault="00086077" w:rsidP="00086077">
      <w:pPr>
        <w:spacing w:line="276" w:lineRule="auto"/>
        <w:ind w:right="-7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Autor/es:</w:t>
      </w:r>
    </w:p>
    <w:p w14:paraId="3064CEAA" w14:textId="77777777" w:rsidR="00086077" w:rsidRDefault="00086077" w:rsidP="00086077">
      <w:pPr>
        <w:spacing w:line="276" w:lineRule="auto"/>
        <w:ind w:right="-7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Concejal Sebastián Raimondo (Bloque Comunidad)</w:t>
      </w:r>
    </w:p>
    <w:p w14:paraId="26590ABA" w14:textId="77777777" w:rsidR="00086077" w:rsidRPr="008D1BFA" w:rsidRDefault="00086077" w:rsidP="00086077">
      <w:pPr>
        <w:spacing w:line="276" w:lineRule="auto"/>
        <w:ind w:right="-7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Concejal Noelia </w:t>
      </w:r>
      <w:proofErr w:type="spellStart"/>
      <w:r>
        <w:rPr>
          <w:rFonts w:ascii="Arial" w:eastAsia="Arial" w:hAnsi="Arial" w:cs="Arial"/>
        </w:rPr>
        <w:t>Elisabet</w:t>
      </w:r>
      <w:proofErr w:type="spellEnd"/>
      <w:r>
        <w:rPr>
          <w:rFonts w:ascii="Arial" w:eastAsia="Arial" w:hAnsi="Arial" w:cs="Arial"/>
        </w:rPr>
        <w:t xml:space="preserve"> Figueroa (Bloque Comunidad)</w:t>
      </w:r>
    </w:p>
    <w:p w14:paraId="17556AB8" w14:textId="77777777" w:rsidR="004972FA" w:rsidRDefault="004972FA">
      <w:pPr>
        <w:jc w:val="center"/>
        <w:rPr>
          <w:rFonts w:ascii="Arial" w:eastAsia="Arial" w:hAnsi="Arial" w:cs="Arial"/>
          <w:b/>
          <w:bCs/>
        </w:rPr>
      </w:pPr>
    </w:p>
    <w:p w14:paraId="42EBD3EF" w14:textId="77777777" w:rsidR="004972FA" w:rsidRDefault="004972FA">
      <w:pPr>
        <w:jc w:val="center"/>
        <w:rPr>
          <w:rFonts w:ascii="Arial" w:eastAsia="Arial" w:hAnsi="Arial" w:cs="Arial"/>
          <w:b/>
          <w:bCs/>
        </w:rPr>
      </w:pPr>
    </w:p>
    <w:tbl>
      <w:tblPr>
        <w:tblStyle w:val="a2"/>
        <w:tblW w:w="85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3090"/>
        <w:gridCol w:w="1950"/>
      </w:tblGrid>
      <w:tr w:rsidR="004972FA" w14:paraId="070E3DD7" w14:textId="77777777">
        <w:trPr>
          <w:trHeight w:val="285"/>
        </w:trPr>
        <w:tc>
          <w:tcPr>
            <w:tcW w:w="35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2E4F6A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NOMBRE Y APELLIDO</w:t>
            </w:r>
          </w:p>
        </w:tc>
        <w:tc>
          <w:tcPr>
            <w:tcW w:w="309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A97C4F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FACCIÓN POLÍTICA</w:t>
            </w:r>
          </w:p>
        </w:tc>
        <w:tc>
          <w:tcPr>
            <w:tcW w:w="19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2C4A1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VOTO</w:t>
            </w:r>
          </w:p>
        </w:tc>
      </w:tr>
      <w:tr w:rsidR="004972FA" w14:paraId="481A12A8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7236B" w14:textId="77777777" w:rsidR="004972FA" w:rsidRDefault="000F15FF">
            <w:pPr>
              <w:ind w:left="100" w:right="-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Sebastián Raimondo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C69032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Comunidad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969D36" w14:textId="45745613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 w:rsidR="00626B75">
              <w:rPr>
                <w:rFonts w:ascii="Arial" w:eastAsia="Arial" w:hAnsi="Arial" w:cs="Arial"/>
              </w:rPr>
              <w:t>+1</w:t>
            </w:r>
          </w:p>
        </w:tc>
      </w:tr>
      <w:tr w:rsidR="004972FA" w14:paraId="4F5E9767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4AA268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María Eugenia Mesa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52E6B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Amor por Angostura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12B962" w14:textId="5C6040B3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 w:rsidR="00626B75">
              <w:rPr>
                <w:rFonts w:ascii="Arial" w:eastAsia="Arial" w:hAnsi="Arial" w:cs="Arial"/>
              </w:rPr>
              <w:t>+1</w:t>
            </w:r>
          </w:p>
        </w:tc>
      </w:tr>
      <w:tr w:rsidR="004972FA" w14:paraId="2C96F0C8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32A19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María Eugenia </w:t>
            </w:r>
            <w:proofErr w:type="spellStart"/>
            <w:r>
              <w:rPr>
                <w:rFonts w:ascii="Arial" w:eastAsia="Arial" w:hAnsi="Arial" w:cs="Arial"/>
              </w:rPr>
              <w:t>Ceraso</w:t>
            </w:r>
            <w:proofErr w:type="spellEnd"/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D2FF8F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Primero Angostura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3022A" w14:textId="35395811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 w:rsidR="00626B75">
              <w:rPr>
                <w:rFonts w:ascii="Arial" w:eastAsia="Arial" w:hAnsi="Arial" w:cs="Arial"/>
              </w:rPr>
              <w:t>+1</w:t>
            </w:r>
          </w:p>
        </w:tc>
      </w:tr>
      <w:tr w:rsidR="004972FA" w14:paraId="22765C65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9FF54F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Raul</w:t>
            </w:r>
            <w:proofErr w:type="spellEnd"/>
            <w:r>
              <w:rPr>
                <w:rFonts w:ascii="Arial" w:eastAsia="Arial" w:hAnsi="Arial" w:cs="Arial"/>
              </w:rPr>
              <w:t xml:space="preserve"> Ariel Herrera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2AA92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Juntos por el Cambio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A678D6" w14:textId="01D5C4F9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 w:rsidR="00626B75">
              <w:rPr>
                <w:rFonts w:ascii="Arial" w:eastAsia="Arial" w:hAnsi="Arial" w:cs="Arial"/>
              </w:rPr>
              <w:t>+1</w:t>
            </w:r>
          </w:p>
        </w:tc>
      </w:tr>
      <w:tr w:rsidR="004972FA" w14:paraId="1C8EB05C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C36070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Lilia Estrella Vidal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7890C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Juntos por la Libertad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15B77" w14:textId="66B7A4BD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 w:rsidR="00626B75">
              <w:rPr>
                <w:rFonts w:ascii="Arial" w:eastAsia="Arial" w:hAnsi="Arial" w:cs="Arial"/>
              </w:rPr>
              <w:t>+1</w:t>
            </w:r>
          </w:p>
        </w:tc>
      </w:tr>
      <w:tr w:rsidR="004972FA" w14:paraId="1D9CC4F2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1081E1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Tomás Alberto Andrade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536103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Avanzar Neuquén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DACD9" w14:textId="2F58BEBE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 w:rsidR="00626B75">
              <w:rPr>
                <w:rFonts w:ascii="Arial" w:eastAsia="Arial" w:hAnsi="Arial" w:cs="Arial"/>
              </w:rPr>
              <w:t>+1</w:t>
            </w:r>
          </w:p>
        </w:tc>
      </w:tr>
      <w:tr w:rsidR="004972FA" w14:paraId="32AA1043" w14:textId="77777777">
        <w:trPr>
          <w:trHeight w:val="285"/>
        </w:trPr>
        <w:tc>
          <w:tcPr>
            <w:tcW w:w="35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C2FAA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Noelia </w:t>
            </w:r>
            <w:proofErr w:type="spellStart"/>
            <w:r>
              <w:rPr>
                <w:rFonts w:ascii="Arial" w:eastAsia="Arial" w:hAnsi="Arial" w:cs="Arial"/>
              </w:rPr>
              <w:t>Elisabet</w:t>
            </w:r>
            <w:proofErr w:type="spellEnd"/>
            <w:r>
              <w:rPr>
                <w:rFonts w:ascii="Arial" w:eastAsia="Arial" w:hAnsi="Arial" w:cs="Arial"/>
              </w:rPr>
              <w:t xml:space="preserve"> Figueroa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D45A0" w14:textId="77777777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Comunidad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50629" w14:textId="0B4D8A9F" w:rsidR="004972FA" w:rsidRDefault="000F15FF">
            <w:pPr>
              <w:ind w:left="100" w:right="10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 w:rsidR="00626B75">
              <w:rPr>
                <w:rFonts w:ascii="Arial" w:eastAsia="Arial" w:hAnsi="Arial" w:cs="Arial"/>
              </w:rPr>
              <w:t>+1</w:t>
            </w:r>
          </w:p>
        </w:tc>
      </w:tr>
    </w:tbl>
    <w:p w14:paraId="413EAB1D" w14:textId="77777777" w:rsidR="004972FA" w:rsidRDefault="004972FA">
      <w:pPr>
        <w:jc w:val="center"/>
        <w:rPr>
          <w:rFonts w:ascii="Arial" w:eastAsia="Arial" w:hAnsi="Arial" w:cs="Arial"/>
        </w:rPr>
      </w:pPr>
    </w:p>
    <w:p w14:paraId="1C374A09" w14:textId="77777777" w:rsidR="004972FA" w:rsidRDefault="000F15FF">
      <w:pPr>
        <w:ind w:left="-425" w:right="-69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Fdo. Raimondo Sebastián (Presidente CD)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</w:t>
      </w:r>
    </w:p>
    <w:p w14:paraId="101FEE39" w14:textId="77777777" w:rsidR="004972FA" w:rsidRDefault="000F15FF">
      <w:pPr>
        <w:ind w:left="-425" w:right="-69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Jimena de los Ángeles Montero (Secretaria CD)</w:t>
      </w:r>
    </w:p>
    <w:sectPr w:rsidR="004972FA">
      <w:headerReference w:type="default" r:id="rId7"/>
      <w:footerReference w:type="default" r:id="rId8"/>
      <w:pgSz w:w="12242" w:h="20163"/>
      <w:pgMar w:top="340" w:right="1264" w:bottom="3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647D2" w14:textId="77777777" w:rsidR="00CB73A1" w:rsidRDefault="000F15FF">
      <w:r>
        <w:separator/>
      </w:r>
    </w:p>
  </w:endnote>
  <w:endnote w:type="continuationSeparator" w:id="0">
    <w:p w14:paraId="7A6DC9F5" w14:textId="77777777" w:rsidR="00CB73A1" w:rsidRDefault="000F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6FEF284-5FA7-4597-9ED7-2A15B6BE0EA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2" w:fontKey="{9805AF4B-EA0D-40C6-949E-09DA45A69A11}"/>
    <w:embedItalic r:id="rId3" w:fontKey="{3CBC6A97-47F7-473D-9BDA-597F64DD600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DC52015A-6D13-4C9B-8AD0-DCE3039541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EB3DFE2-A37A-41BC-A9FB-D58366B818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7AFB7" w14:textId="77777777" w:rsidR="004972FA" w:rsidRDefault="00A17423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line="276" w:lineRule="auto"/>
      <w:jc w:val="center"/>
      <w:rPr>
        <w:rFonts w:ascii="Bookman Old Style" w:eastAsia="Bookman Old Style" w:hAnsi="Bookman Old Style" w:cs="Bookman Old Style"/>
        <w:color w:val="222222"/>
        <w:sz w:val="20"/>
        <w:szCs w:val="20"/>
        <w:highlight w:val="white"/>
      </w:rPr>
    </w:pPr>
    <w:r>
      <w:pict w14:anchorId="48FF4AAB">
        <v:rect id="_x0000_i1025" style="width:0;height:1.5pt" o:hralign="center" o:hrstd="t" o:hr="t" fillcolor="#a0a0a0" stroked="f"/>
      </w:pict>
    </w:r>
  </w:p>
  <w:p w14:paraId="08AD054E" w14:textId="77777777" w:rsidR="004972FA" w:rsidRPr="00086077" w:rsidRDefault="000F15F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line="276" w:lineRule="auto"/>
      <w:jc w:val="center"/>
      <w:rPr>
        <w:rFonts w:ascii="Arial" w:eastAsia="Arial" w:hAnsi="Arial" w:cs="Arial"/>
      </w:rPr>
    </w:pPr>
    <w:r w:rsidRPr="00086077">
      <w:rPr>
        <w:rFonts w:ascii="Arial" w:eastAsia="Bookman Old Style" w:hAnsi="Arial" w:cs="Arial"/>
        <w:color w:val="222222"/>
        <w:sz w:val="20"/>
        <w:szCs w:val="20"/>
        <w:highlight w:val="white"/>
      </w:rPr>
      <w:t>“A 50 Años de la Dictadura Cívico-Militar: Memoria, Verdad y Justicia”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E1E9A" w14:textId="77777777" w:rsidR="00CB73A1" w:rsidRDefault="000F15FF">
      <w:r>
        <w:separator/>
      </w:r>
    </w:p>
  </w:footnote>
  <w:footnote w:type="continuationSeparator" w:id="0">
    <w:p w14:paraId="146F2E0D" w14:textId="77777777" w:rsidR="00CB73A1" w:rsidRDefault="000F1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C1536" w14:textId="77777777" w:rsidR="004972FA" w:rsidRDefault="000F15FF">
    <w:pPr>
      <w:jc w:val="center"/>
      <w:rPr>
        <w:rFonts w:ascii="Bookman Old Style" w:eastAsia="Bookman Old Style" w:hAnsi="Bookman Old Style" w:cs="Bookman Old Style"/>
        <w:color w:val="000000"/>
        <w:sz w:val="20"/>
        <w:szCs w:val="20"/>
      </w:rPr>
    </w:pPr>
    <w:r>
      <w:rPr>
        <w:rFonts w:ascii="Bookman Old Style" w:eastAsia="Bookman Old Style" w:hAnsi="Bookman Old Style" w:cs="Bookman Old Style"/>
        <w:color w:val="000000"/>
        <w:sz w:val="20"/>
        <w:szCs w:val="20"/>
      </w:rPr>
      <w:tab/>
    </w:r>
    <w:r>
      <w:rPr>
        <w:rFonts w:ascii="Bookman Old Style" w:eastAsia="Bookman Old Style" w:hAnsi="Bookman Old Style" w:cs="Bookman Old Style"/>
        <w:color w:val="000000"/>
        <w:sz w:val="20"/>
        <w:szCs w:val="2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E744527" wp14:editId="7D8DEE63">
          <wp:simplePos x="0" y="0"/>
          <wp:positionH relativeFrom="column">
            <wp:posOffset>2394900</wp:posOffset>
          </wp:positionH>
          <wp:positionV relativeFrom="paragraph">
            <wp:posOffset>-2533</wp:posOffset>
          </wp:positionV>
          <wp:extent cx="1266825" cy="942975"/>
          <wp:effectExtent l="0" t="0" r="0" b="0"/>
          <wp:wrapSquare wrapText="bothSides" distT="0" distB="0" distL="114300" distR="114300"/>
          <wp:docPr id="4" name="image1.png" descr="logo mvla 2024  concejo deliberante 1col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mvla 2024  concejo deliberante 1color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682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4A6789B" w14:textId="77777777" w:rsidR="004972FA" w:rsidRDefault="004972FA">
    <w:pPr>
      <w:jc w:val="right"/>
      <w:rPr>
        <w:rFonts w:ascii="Bookman Old Style" w:eastAsia="Bookman Old Style" w:hAnsi="Bookman Old Style" w:cs="Bookman Old Style"/>
        <w:color w:val="000000"/>
        <w:sz w:val="20"/>
        <w:szCs w:val="20"/>
      </w:rPr>
    </w:pPr>
  </w:p>
  <w:p w14:paraId="416DB0CB" w14:textId="77777777" w:rsidR="004972FA" w:rsidRDefault="004972FA">
    <w:pPr>
      <w:jc w:val="right"/>
      <w:rPr>
        <w:rFonts w:ascii="Bookman Old Style" w:eastAsia="Bookman Old Style" w:hAnsi="Bookman Old Style" w:cs="Bookman Old Style"/>
        <w:color w:val="000000"/>
        <w:sz w:val="20"/>
        <w:szCs w:val="20"/>
      </w:rPr>
    </w:pPr>
  </w:p>
  <w:p w14:paraId="282442ED" w14:textId="77777777" w:rsidR="004972FA" w:rsidRDefault="004972FA">
    <w:pPr>
      <w:jc w:val="right"/>
      <w:rPr>
        <w:rFonts w:ascii="Bookman Old Style" w:eastAsia="Bookman Old Style" w:hAnsi="Bookman Old Style" w:cs="Bookman Old Style"/>
        <w:color w:val="000000"/>
        <w:sz w:val="20"/>
        <w:szCs w:val="20"/>
      </w:rPr>
    </w:pPr>
  </w:p>
  <w:p w14:paraId="12283626" w14:textId="77777777" w:rsidR="004972FA" w:rsidRDefault="004972FA">
    <w:pPr>
      <w:jc w:val="right"/>
      <w:rPr>
        <w:rFonts w:ascii="Bookman Old Style" w:eastAsia="Bookman Old Style" w:hAnsi="Bookman Old Style" w:cs="Bookman Old Style"/>
        <w:color w:val="000000"/>
        <w:sz w:val="20"/>
        <w:szCs w:val="20"/>
      </w:rPr>
    </w:pPr>
  </w:p>
  <w:p w14:paraId="2BB1FE30" w14:textId="77777777" w:rsidR="004972FA" w:rsidRDefault="004972FA">
    <w:pPr>
      <w:jc w:val="right"/>
      <w:rPr>
        <w:rFonts w:ascii="Bookman Old Style" w:eastAsia="Bookman Old Style" w:hAnsi="Bookman Old Style" w:cs="Bookman Old Style"/>
        <w:color w:val="000000"/>
        <w:sz w:val="20"/>
        <w:szCs w:val="20"/>
      </w:rPr>
    </w:pPr>
  </w:p>
  <w:p w14:paraId="66713B9F" w14:textId="77777777" w:rsidR="004972FA" w:rsidRDefault="004972FA">
    <w:pPr>
      <w:jc w:val="right"/>
      <w:rPr>
        <w:rFonts w:ascii="Bookman Old Style" w:eastAsia="Bookman Old Style" w:hAnsi="Bookman Old Style" w:cs="Bookman Old Style"/>
        <w:color w:val="000000"/>
        <w:sz w:val="20"/>
        <w:szCs w:val="20"/>
      </w:rPr>
    </w:pPr>
  </w:p>
  <w:p w14:paraId="210927D8" w14:textId="77777777" w:rsidR="004972FA" w:rsidRDefault="004972FA">
    <w:pPr>
      <w:jc w:val="right"/>
      <w:rPr>
        <w:rFonts w:ascii="Bookman Old Style" w:eastAsia="Bookman Old Style" w:hAnsi="Bookman Old Style" w:cs="Bookman Old Style"/>
        <w:color w:val="000000"/>
        <w:sz w:val="20"/>
        <w:szCs w:val="20"/>
      </w:rPr>
    </w:pPr>
  </w:p>
  <w:p w14:paraId="774A3E37" w14:textId="77777777" w:rsidR="004972FA" w:rsidRDefault="000F15FF"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  <w:between w:val="none" w:sz="0" w:space="0" w:color="000000"/>
      </w:pBdr>
      <w:jc w:val="center"/>
      <w:rPr>
        <w:rFonts w:ascii="Bookman Old Style" w:eastAsia="Bookman Old Style" w:hAnsi="Bookman Old Style" w:cs="Bookman Old Style"/>
        <w:sz w:val="18"/>
        <w:szCs w:val="18"/>
      </w:rPr>
    </w:pPr>
    <w:r w:rsidRPr="00086077">
      <w:rPr>
        <w:rFonts w:ascii="Calibri" w:eastAsia="Bookman Old Style" w:hAnsi="Calibri" w:cs="Calibri"/>
        <w:sz w:val="22"/>
        <w:szCs w:val="22"/>
      </w:rPr>
      <w:t>“2026: 20° Aniversario de la Reforma de la Constitución de la Provincia del Neuquén”</w:t>
    </w:r>
    <w:r w:rsidRPr="00086077">
      <w:rPr>
        <w:rFonts w:ascii="Calibri" w:eastAsia="Bookman Old Style" w:hAnsi="Calibri" w:cs="Calibri"/>
        <w:sz w:val="28"/>
        <w:szCs w:val="28"/>
      </w:rPr>
      <w:tab/>
    </w:r>
    <w:r>
      <w:rPr>
        <w:rFonts w:ascii="Bookman Old Style" w:eastAsia="Bookman Old Style" w:hAnsi="Bookman Old Style" w:cs="Bookman Old Style"/>
        <w:sz w:val="22"/>
        <w:szCs w:val="22"/>
      </w:rPr>
      <w:t xml:space="preserve">                                      </w:t>
    </w:r>
    <w:r>
      <w:rPr>
        <w:rFonts w:ascii="Bookman Old Style" w:eastAsia="Bookman Old Style" w:hAnsi="Bookman Old Style" w:cs="Bookman Old Style"/>
        <w:sz w:val="20"/>
        <w:szCs w:val="20"/>
      </w:rPr>
      <w:t xml:space="preserve"> “Mes de la Concientización y de las Acciones para la Inclusión Plena”</w:t>
    </w:r>
  </w:p>
  <w:p w14:paraId="7641BF62" w14:textId="77777777" w:rsidR="004972FA" w:rsidRDefault="004972FA">
    <w:pPr>
      <w:jc w:val="center"/>
      <w:rPr>
        <w:rFonts w:ascii="Bookman Old Style" w:eastAsia="Bookman Old Style" w:hAnsi="Bookman Old Style" w:cs="Bookman Old Style"/>
        <w:i/>
        <w:iCs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2FA"/>
    <w:rsid w:val="00086077"/>
    <w:rsid w:val="000F15FF"/>
    <w:rsid w:val="0020055F"/>
    <w:rsid w:val="0035281E"/>
    <w:rsid w:val="00385D94"/>
    <w:rsid w:val="004972FA"/>
    <w:rsid w:val="00626B75"/>
    <w:rsid w:val="00A17423"/>
    <w:rsid w:val="00CB73A1"/>
    <w:rsid w:val="00F6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AB3B2"/>
  <w15:docId w15:val="{612EB741-0325-4786-BAE9-DF5844790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2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0860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6077"/>
  </w:style>
  <w:style w:type="paragraph" w:styleId="Piedepgina">
    <w:name w:val="footer"/>
    <w:basedOn w:val="Normal"/>
    <w:link w:val="PiedepginaCar"/>
    <w:uiPriority w:val="99"/>
    <w:unhideWhenUsed/>
    <w:rsid w:val="000860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6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1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gesWsCXDBiWkXRaRrJuzC81+4Q==">CgMxLjA4AHIhMUVDZndaaldaV2Z6MUhtSjY0bVRWYTZIcVlyRV9NckdQ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648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shcd</cp:lastModifiedBy>
  <cp:revision>6</cp:revision>
  <dcterms:created xsi:type="dcterms:W3CDTF">2026-10-28T14:27:00Z</dcterms:created>
  <dcterms:modified xsi:type="dcterms:W3CDTF">2026-10-28T16:38:00Z</dcterms:modified>
</cp:coreProperties>
</file>